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CB939" w14:textId="77777777" w:rsidR="00E70759" w:rsidRPr="008D2C83" w:rsidRDefault="00E70759" w:rsidP="003F716E">
      <w:pPr>
        <w:pStyle w:val="Default"/>
        <w:spacing w:line="24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55A4291A" w14:textId="77777777" w:rsidR="00E70759" w:rsidRPr="008D2C83" w:rsidRDefault="00E70759" w:rsidP="00066C4F">
      <w:pPr>
        <w:pStyle w:val="Default"/>
        <w:spacing w:line="24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2F878922" w14:textId="79C5A19D" w:rsidR="00BE123B" w:rsidRPr="008D2C83" w:rsidRDefault="00BE123B" w:rsidP="00EB5623">
      <w:pPr>
        <w:pStyle w:val="Default"/>
        <w:spacing w:line="240" w:lineRule="atLeast"/>
        <w:ind w:right="-14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D2C83">
        <w:rPr>
          <w:rFonts w:asciiTheme="minorHAnsi" w:hAnsiTheme="minorHAnsi" w:cstheme="minorHAnsi"/>
          <w:b/>
          <w:sz w:val="28"/>
          <w:szCs w:val="28"/>
        </w:rPr>
        <w:t xml:space="preserve">REGOLAMENTO (UE) 2021/2115 e </w:t>
      </w:r>
      <w:proofErr w:type="spellStart"/>
      <w:r w:rsidRPr="008D2C83">
        <w:rPr>
          <w:rFonts w:asciiTheme="minorHAnsi" w:hAnsiTheme="minorHAnsi" w:cstheme="minorHAnsi"/>
          <w:b/>
          <w:sz w:val="28"/>
          <w:szCs w:val="28"/>
        </w:rPr>
        <w:t>s.m.i</w:t>
      </w:r>
      <w:r w:rsidR="00C65698" w:rsidRPr="008D2C83">
        <w:rPr>
          <w:rFonts w:asciiTheme="minorHAnsi" w:hAnsiTheme="minorHAnsi" w:cstheme="minorHAnsi"/>
          <w:b/>
          <w:sz w:val="28"/>
          <w:szCs w:val="28"/>
        </w:rPr>
        <w:t>.</w:t>
      </w:r>
      <w:proofErr w:type="spellEnd"/>
      <w:r w:rsidRPr="008D2C83">
        <w:rPr>
          <w:rFonts w:asciiTheme="minorHAnsi" w:hAnsiTheme="minorHAnsi" w:cstheme="minorHAnsi"/>
          <w:b/>
          <w:sz w:val="28"/>
          <w:szCs w:val="28"/>
        </w:rPr>
        <w:t xml:space="preserve"> - Piano Strategico Nazionale PAC 2023-2027</w:t>
      </w:r>
    </w:p>
    <w:p w14:paraId="7DA4AC3F" w14:textId="77777777" w:rsidR="00BE123B" w:rsidRPr="008D2C83" w:rsidRDefault="00BE123B" w:rsidP="00EB5623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D2C83">
        <w:rPr>
          <w:rFonts w:asciiTheme="minorHAnsi" w:hAnsiTheme="minorHAnsi" w:cstheme="minorHAnsi"/>
          <w:b/>
          <w:sz w:val="28"/>
          <w:szCs w:val="28"/>
        </w:rPr>
        <w:t>CSR della Regione Piemonte per lo sviluppo rurale con il sostegno del fondo FEASR</w:t>
      </w:r>
    </w:p>
    <w:p w14:paraId="3170F75B" w14:textId="77777777" w:rsidR="00BE123B" w:rsidRPr="008D2C83" w:rsidRDefault="00BE123B" w:rsidP="00EB5623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9E5C434" w14:textId="77777777" w:rsidR="000828DE" w:rsidRPr="008D2C83" w:rsidRDefault="000828DE" w:rsidP="003F716E">
      <w:pPr>
        <w:pStyle w:val="Default"/>
        <w:spacing w:line="24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14CED8ED" w14:textId="77777777" w:rsidR="00E76894" w:rsidRPr="008D2C83" w:rsidRDefault="00BE123B" w:rsidP="00082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 w:rsidRPr="008D2C83">
        <w:rPr>
          <w:rFonts w:cstheme="minorHAnsi"/>
          <w:b/>
          <w:i/>
          <w:iCs/>
          <w:sz w:val="32"/>
          <w:szCs w:val="32"/>
        </w:rPr>
        <w:t xml:space="preserve">Intervento </w:t>
      </w:r>
      <w:r w:rsidR="00F552AC" w:rsidRPr="008D2C83">
        <w:rPr>
          <w:rFonts w:cstheme="minorHAnsi"/>
          <w:b/>
          <w:i/>
          <w:iCs/>
          <w:sz w:val="32"/>
          <w:szCs w:val="32"/>
        </w:rPr>
        <w:t>SBR01</w:t>
      </w:r>
      <w:bookmarkStart w:id="0" w:name="_Hlk167633079"/>
      <w:r w:rsidR="00F552AC" w:rsidRPr="008D2C83">
        <w:rPr>
          <w:rFonts w:cstheme="minorHAnsi"/>
          <w:b/>
          <w:i/>
          <w:iCs/>
          <w:sz w:val="32"/>
          <w:szCs w:val="32"/>
        </w:rPr>
        <w:t xml:space="preserve"> </w:t>
      </w:r>
      <w:bookmarkEnd w:id="0"/>
    </w:p>
    <w:p w14:paraId="0086BCD4" w14:textId="297FEBAC" w:rsidR="00055DFE" w:rsidRPr="008D2C83" w:rsidRDefault="00F552AC" w:rsidP="00082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 w:rsidRPr="008D2C83">
        <w:rPr>
          <w:rFonts w:cstheme="minorHAnsi"/>
          <w:b/>
          <w:i/>
          <w:iCs/>
          <w:sz w:val="32"/>
          <w:szCs w:val="32"/>
        </w:rPr>
        <w:t>SOSTEGNO ALLE ZONE CON SVANTAGGI NATURALI  MONTAGNA</w:t>
      </w:r>
    </w:p>
    <w:p w14:paraId="616059F4" w14:textId="77777777" w:rsidR="00BE123B" w:rsidRPr="008D2C83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4867C0D4" w14:textId="77777777" w:rsidR="00BE123B" w:rsidRPr="008D2C83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 w:rsidRPr="008D2C83">
        <w:rPr>
          <w:rFonts w:cstheme="minorHAnsi"/>
          <w:b/>
          <w:i/>
          <w:iCs/>
          <w:sz w:val="32"/>
          <w:szCs w:val="32"/>
          <w:u w:val="single"/>
        </w:rPr>
        <w:t xml:space="preserve">CHECK LIST CONTROLLO IN LOCO </w:t>
      </w:r>
    </w:p>
    <w:p w14:paraId="4F5D6107" w14:textId="77777777" w:rsidR="00BE123B" w:rsidRPr="008D2C83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Grigliatabella"/>
        <w:tblW w:w="10485" w:type="dxa"/>
        <w:tblInd w:w="-430" w:type="dxa"/>
        <w:tblLook w:val="04A0" w:firstRow="1" w:lastRow="0" w:firstColumn="1" w:lastColumn="0" w:noHBand="0" w:noVBand="1"/>
      </w:tblPr>
      <w:tblGrid>
        <w:gridCol w:w="5097"/>
        <w:gridCol w:w="5388"/>
      </w:tblGrid>
      <w:tr w:rsidR="00BE123B" w:rsidRPr="008D2C83" w14:paraId="4179DD46" w14:textId="77777777" w:rsidTr="00C12423">
        <w:tc>
          <w:tcPr>
            <w:tcW w:w="5097" w:type="dxa"/>
          </w:tcPr>
          <w:p w14:paraId="061C8631" w14:textId="6EA6DFE7" w:rsidR="00BE123B" w:rsidRPr="008D2C83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8D2C83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ENTE PREPOSTO AL CONTROLLO</w:t>
            </w:r>
          </w:p>
        </w:tc>
        <w:tc>
          <w:tcPr>
            <w:tcW w:w="5388" w:type="dxa"/>
          </w:tcPr>
          <w:p w14:paraId="0F54C0EC" w14:textId="77777777" w:rsidR="00BE123B" w:rsidRPr="008D2C83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:rsidRPr="008D2C83" w14:paraId="5380F273" w14:textId="77777777" w:rsidTr="00C12423">
        <w:tc>
          <w:tcPr>
            <w:tcW w:w="5097" w:type="dxa"/>
          </w:tcPr>
          <w:p w14:paraId="7B2AA177" w14:textId="6CA07A6C" w:rsidR="00BE123B" w:rsidRPr="008D2C83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8D2C83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FUNZIONARIO CONTROLLORE</w:t>
            </w:r>
          </w:p>
        </w:tc>
        <w:tc>
          <w:tcPr>
            <w:tcW w:w="5388" w:type="dxa"/>
          </w:tcPr>
          <w:p w14:paraId="2D8146AC" w14:textId="77777777" w:rsidR="00BE123B" w:rsidRPr="008D2C83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:rsidRPr="008D2C83" w14:paraId="3267CFCB" w14:textId="77777777" w:rsidTr="00C12423">
        <w:tc>
          <w:tcPr>
            <w:tcW w:w="5097" w:type="dxa"/>
          </w:tcPr>
          <w:p w14:paraId="14E207F0" w14:textId="56BB2E36" w:rsidR="00BE123B" w:rsidRPr="008D2C83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8D2C83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CAMPAGNA</w:t>
            </w:r>
          </w:p>
        </w:tc>
        <w:tc>
          <w:tcPr>
            <w:tcW w:w="5388" w:type="dxa"/>
          </w:tcPr>
          <w:p w14:paraId="3E5733B7" w14:textId="77777777" w:rsidR="00BE123B" w:rsidRPr="008D2C83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:rsidRPr="008D2C83" w14:paraId="6A08A4E4" w14:textId="77777777" w:rsidTr="00C12423">
        <w:tc>
          <w:tcPr>
            <w:tcW w:w="5097" w:type="dxa"/>
          </w:tcPr>
          <w:p w14:paraId="539B7031" w14:textId="7E07F02C" w:rsidR="00BE123B" w:rsidRPr="008D2C83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8D2C83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DENOMINAZIONE</w:t>
            </w:r>
          </w:p>
        </w:tc>
        <w:tc>
          <w:tcPr>
            <w:tcW w:w="5388" w:type="dxa"/>
          </w:tcPr>
          <w:p w14:paraId="0D2BF2A7" w14:textId="77777777" w:rsidR="00BE123B" w:rsidRPr="008D2C83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:rsidRPr="008D2C83" w14:paraId="500F7A5A" w14:textId="77777777" w:rsidTr="00C12423">
        <w:tc>
          <w:tcPr>
            <w:tcW w:w="5097" w:type="dxa"/>
          </w:tcPr>
          <w:p w14:paraId="68AAAFD1" w14:textId="5EEA65F3" w:rsidR="00BE123B" w:rsidRPr="008D2C83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8D2C83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CUAA</w:t>
            </w:r>
          </w:p>
        </w:tc>
        <w:tc>
          <w:tcPr>
            <w:tcW w:w="5388" w:type="dxa"/>
          </w:tcPr>
          <w:p w14:paraId="7727E1D4" w14:textId="77777777" w:rsidR="00BE123B" w:rsidRPr="008D2C83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:rsidRPr="008D2C83" w14:paraId="7A9E7555" w14:textId="77777777" w:rsidTr="00C12423">
        <w:tc>
          <w:tcPr>
            <w:tcW w:w="5097" w:type="dxa"/>
          </w:tcPr>
          <w:p w14:paraId="7CD59DBE" w14:textId="18086400" w:rsidR="00BE123B" w:rsidRPr="008D2C83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8D2C83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NUMERO DOMANDA</w:t>
            </w:r>
          </w:p>
        </w:tc>
        <w:tc>
          <w:tcPr>
            <w:tcW w:w="5388" w:type="dxa"/>
          </w:tcPr>
          <w:p w14:paraId="2A117411" w14:textId="77777777" w:rsidR="00BE123B" w:rsidRPr="008D2C83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4981DF31" w14:textId="415D42DA" w:rsidR="00E70759" w:rsidRPr="008D2C83" w:rsidRDefault="00E70759" w:rsidP="001E28C3">
      <w:pPr>
        <w:rPr>
          <w:rFonts w:eastAsia="Times New Roman" w:cstheme="minorHAnsi"/>
          <w:i/>
          <w:iCs/>
          <w:kern w:val="0"/>
          <w:sz w:val="19"/>
          <w:szCs w:val="19"/>
          <w:lang w:eastAsia="it-IT"/>
          <w14:ligatures w14:val="none"/>
        </w:rPr>
      </w:pPr>
    </w:p>
    <w:p w14:paraId="2D58F818" w14:textId="768F221C" w:rsidR="00BE123B" w:rsidRPr="008D2C83" w:rsidRDefault="00D92C2C" w:rsidP="001E28C3">
      <w:pPr>
        <w:rPr>
          <w:rFonts w:eastAsia="Times New Roman" w:cstheme="minorHAnsi"/>
          <w:i/>
          <w:iCs/>
          <w:kern w:val="0"/>
          <w:sz w:val="19"/>
          <w:szCs w:val="19"/>
          <w:lang w:eastAsia="it-IT"/>
          <w14:ligatures w14:val="none"/>
        </w:rPr>
      </w:pPr>
      <w:r w:rsidRPr="008D2C83">
        <w:rPr>
          <w:rFonts w:eastAsia="Times New Roman" w:cstheme="minorHAnsi"/>
          <w:i/>
          <w:iCs/>
          <w:noProof/>
          <w:kern w:val="0"/>
          <w:lang w:eastAsia="it-IT"/>
          <w14:ligatures w14:val="non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044EC6" wp14:editId="76CA1F8B">
                <wp:simplePos x="0" y="0"/>
                <wp:positionH relativeFrom="margin">
                  <wp:posOffset>-243840</wp:posOffset>
                </wp:positionH>
                <wp:positionV relativeFrom="paragraph">
                  <wp:posOffset>227330</wp:posOffset>
                </wp:positionV>
                <wp:extent cx="6638925" cy="3095625"/>
                <wp:effectExtent l="0" t="0" r="28575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3095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ACCD1C" w14:textId="77777777" w:rsidR="00535185" w:rsidRPr="00433E52" w:rsidRDefault="00535185" w:rsidP="00DE5119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Le casistiche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Impegno “Non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Applicabil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e” e “Non rispettato”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vengono descritte nel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campo “N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”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0D45AA2E" w14:textId="77777777" w:rsidR="00535185" w:rsidRDefault="00535185" w:rsidP="00DE5119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      </w:r>
                          </w:p>
                          <w:p w14:paraId="449E55B1" w14:textId="6C178B41" w:rsidR="00535185" w:rsidRPr="00433E52" w:rsidRDefault="00535185" w:rsidP="00DE5119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E53750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Gli elementi di controllo con l’asterisco sono stati </w:t>
                            </w:r>
                            <w:r w:rsidR="006950E5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esaminati</w:t>
                            </w:r>
                            <w:r w:rsidRPr="00E53750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durante i sopralluoghi per la verifica della/e COMUNICAZIONE/I DI AVVIO DELLE OPERAZIONI IN CAMPO. Il loro esito è dato dal risultato del totale di questi sopralluoghi per i quali è stata redatta una check list dedicata.</w:t>
                            </w:r>
                          </w:p>
                          <w:p w14:paraId="094A3CDF" w14:textId="77777777" w:rsidR="00535185" w:rsidRPr="00433E52" w:rsidRDefault="00535185" w:rsidP="00DE5119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Il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000DFB20" w14:textId="77777777" w:rsidR="00535185" w:rsidRPr="00433E52" w:rsidRDefault="00535185" w:rsidP="00DE5119">
                            <w:pPr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La checklist si articola in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  <w:t>due sezioni:</w:t>
                            </w:r>
                          </w:p>
                          <w:p w14:paraId="3367B25F" w14:textId="77777777" w:rsidR="00535185" w:rsidRPr="00433E52" w:rsidRDefault="00535185" w:rsidP="00DE5119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IN LOCO” relativa agli impegni verificabili con accertamento in campo/situ.</w:t>
                            </w:r>
                          </w:p>
                          <w:p w14:paraId="2C32C5C0" w14:textId="77777777" w:rsidR="00535185" w:rsidRPr="00433E52" w:rsidRDefault="00535185" w:rsidP="00DE5119">
                            <w:pPr>
                              <w:pStyle w:val="Paragrafoelenco"/>
                              <w:ind w:left="1478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32D912B2" w14:textId="77777777" w:rsidR="00535185" w:rsidRPr="00433E52" w:rsidRDefault="00535185" w:rsidP="00DE5119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DOCUMENTALE” relativa agli impegni verificabili con acquisizione/visione di documentazione specifica</w:t>
                            </w:r>
                          </w:p>
                          <w:p w14:paraId="57EDEA24" w14:textId="2AF65278" w:rsidR="00BE123B" w:rsidRPr="00535185" w:rsidRDefault="00BE123B" w:rsidP="00535185">
                            <w:pP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044EC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19.2pt;margin-top:17.9pt;width:522.75pt;height:24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">
                <v:textbox>
                  <w:txbxContent>
                    <w:p w14:paraId="71ACCD1C" w14:textId="77777777" w:rsidR="00535185" w:rsidRPr="00433E52" w:rsidRDefault="00535185" w:rsidP="00DE5119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Le casistiche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Impegno “Non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Applicabil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e” e “Non rispettato”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vengono descritte nel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campo “N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”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0D45AA2E" w14:textId="77777777" w:rsidR="00535185" w:rsidRDefault="00535185" w:rsidP="00DE5119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</w:r>
                    </w:p>
                    <w:p w14:paraId="449E55B1" w14:textId="6C178B41" w:rsidR="00535185" w:rsidRPr="00433E52" w:rsidRDefault="00535185" w:rsidP="00DE5119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E53750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Gli elementi di controllo con l’asterisco sono stati </w:t>
                      </w:r>
                      <w:r w:rsidR="006950E5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esaminati</w:t>
                      </w:r>
                      <w:r w:rsidRPr="00E53750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durante i sopralluoghi per la verifica della/e COMUNICAZIONE/I DI AVVIO DELLE OPERAZIONI IN CAMPO. Il loro esito è dato dal risultato del totale di questi sopralluoghi per i quali è stata redatta una check list dedicata.</w:t>
                      </w:r>
                    </w:p>
                    <w:p w14:paraId="094A3CDF" w14:textId="77777777" w:rsidR="00535185" w:rsidRPr="00433E52" w:rsidRDefault="00535185" w:rsidP="00DE5119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Il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000DFB20" w14:textId="77777777" w:rsidR="00535185" w:rsidRPr="00433E52" w:rsidRDefault="00535185" w:rsidP="00DE5119">
                      <w:pPr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La checklist si articola in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  <w:t>due sezioni:</w:t>
                      </w:r>
                    </w:p>
                    <w:p w14:paraId="3367B25F" w14:textId="77777777" w:rsidR="00535185" w:rsidRPr="00433E52" w:rsidRDefault="00535185" w:rsidP="00DE5119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IN LOCO” relativa agli impegni verificabili con accertamento in campo/situ.</w:t>
                      </w:r>
                    </w:p>
                    <w:p w14:paraId="2C32C5C0" w14:textId="77777777" w:rsidR="00535185" w:rsidRPr="00433E52" w:rsidRDefault="00535185" w:rsidP="00DE5119">
                      <w:pPr>
                        <w:pStyle w:val="Paragrafoelenco"/>
                        <w:ind w:left="1478"/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32D912B2" w14:textId="77777777" w:rsidR="00535185" w:rsidRPr="00433E52" w:rsidRDefault="00535185" w:rsidP="00DE5119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DOCUMENTALE” relativa agli impegni verificabili con acquisizione/visione di documentazione specifica</w:t>
                      </w:r>
                    </w:p>
                    <w:p w14:paraId="57EDEA24" w14:textId="2AF65278" w:rsidR="00BE123B" w:rsidRPr="00535185" w:rsidRDefault="00BE123B" w:rsidP="00535185">
                      <w:pPr>
                        <w:rPr>
                          <w:rFonts w:cstheme="minorHAnsi"/>
                          <w:b/>
                          <w:bCs/>
                          <w:i/>
                          <w:iCs/>
                          <w14:ligatures w14:val="non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CA2EF5" w14:textId="77777777" w:rsidR="00BE123B" w:rsidRPr="008D2C83" w:rsidRDefault="00BE123B" w:rsidP="00BE123B">
      <w:pPr>
        <w:pStyle w:val="Paragrafoelenco"/>
        <w:ind w:left="1478"/>
        <w:rPr>
          <w:rFonts w:asciiTheme="minorHAnsi" w:hAnsiTheme="minorHAnsi" w:cstheme="minorHAnsi"/>
          <w:i/>
          <w:iCs/>
          <w:sz w:val="22"/>
          <w:szCs w:val="22"/>
          <w14:ligatures w14:val="none"/>
        </w:rPr>
      </w:pPr>
    </w:p>
    <w:p w14:paraId="496B51D2" w14:textId="77777777" w:rsidR="00BE123B" w:rsidRPr="008D2C83" w:rsidRDefault="00BE123B" w:rsidP="001E28C3">
      <w:pPr>
        <w:rPr>
          <w:rFonts w:eastAsia="Times New Roman" w:cstheme="minorHAnsi"/>
          <w:i/>
          <w:iCs/>
          <w:kern w:val="0"/>
          <w:sz w:val="19"/>
          <w:szCs w:val="19"/>
          <w:lang w:eastAsia="it-IT"/>
          <w14:ligatures w14:val="none"/>
        </w:rPr>
      </w:pPr>
    </w:p>
    <w:p w14:paraId="1C0B6097" w14:textId="09A5FE2F" w:rsidR="0068581E" w:rsidRPr="008D2C83" w:rsidRDefault="00250BBB" w:rsidP="00250BBB">
      <w:pPr>
        <w:tabs>
          <w:tab w:val="left" w:pos="1050"/>
        </w:tabs>
        <w:rPr>
          <w:rFonts w:cstheme="minorHAnsi"/>
        </w:rPr>
      </w:pPr>
      <w:r w:rsidRPr="008D2C83">
        <w:rPr>
          <w:rFonts w:cstheme="minorHAnsi"/>
        </w:rPr>
        <w:tab/>
      </w:r>
    </w:p>
    <w:p w14:paraId="56C9FFF5" w14:textId="77777777" w:rsidR="00ED755C" w:rsidRPr="008D2C83" w:rsidRDefault="00ED755C" w:rsidP="0068581E">
      <w:pPr>
        <w:rPr>
          <w:rFonts w:cstheme="minorHAnsi"/>
        </w:rPr>
      </w:pPr>
      <w:bookmarkStart w:id="1" w:name="_Hlk165879824"/>
    </w:p>
    <w:p w14:paraId="591DB581" w14:textId="5E307ABF" w:rsidR="00D41630" w:rsidRPr="008D2C83" w:rsidRDefault="00D41630" w:rsidP="00066C4F">
      <w:pPr>
        <w:pStyle w:val="Paragrafoelenco"/>
        <w:numPr>
          <w:ilvl w:val="0"/>
          <w:numId w:val="24"/>
        </w:numPr>
        <w:spacing w:before="4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  <w14:ligatures w14:val="none"/>
        </w:rPr>
      </w:pPr>
      <w:bookmarkStart w:id="2" w:name="_Hlk166080108"/>
      <w:r w:rsidRPr="008D2C83">
        <w:rPr>
          <w:rFonts w:asciiTheme="minorHAnsi" w:hAnsiTheme="minorHAnsi" w:cstheme="minorHAnsi"/>
          <w:b/>
          <w:bCs/>
          <w:sz w:val="28"/>
          <w:szCs w:val="28"/>
          <w:u w:val="single"/>
          <w14:ligatures w14:val="none"/>
        </w:rPr>
        <w:t xml:space="preserve">VERIFICA IN LOCO </w:t>
      </w:r>
    </w:p>
    <w:p w14:paraId="66CAEFE5" w14:textId="77777777" w:rsidR="000750FE" w:rsidRPr="008D2C83" w:rsidRDefault="000750FE" w:rsidP="000750FE">
      <w:pPr>
        <w:pStyle w:val="Paragrafoelenco"/>
        <w:spacing w:before="40"/>
        <w:rPr>
          <w:rFonts w:asciiTheme="minorHAnsi" w:hAnsiTheme="minorHAnsi" w:cstheme="minorHAnsi"/>
          <w:b/>
          <w:bCs/>
          <w:sz w:val="28"/>
          <w:szCs w:val="28"/>
          <w:u w:val="single"/>
          <w14:ligatures w14:val="none"/>
        </w:rPr>
      </w:pPr>
    </w:p>
    <w:tbl>
      <w:tblPr>
        <w:tblStyle w:val="Grigliatabella"/>
        <w:tblW w:w="5158" w:type="pct"/>
        <w:jc w:val="center"/>
        <w:tblCellMar>
          <w:top w:w="28" w:type="dxa"/>
          <w:left w:w="57" w:type="dxa"/>
          <w:bottom w:w="28" w:type="dxa"/>
        </w:tblCellMar>
        <w:tblLook w:val="04A0" w:firstRow="1" w:lastRow="0" w:firstColumn="1" w:lastColumn="0" w:noHBand="0" w:noVBand="1"/>
      </w:tblPr>
      <w:tblGrid>
        <w:gridCol w:w="1723"/>
        <w:gridCol w:w="6473"/>
        <w:gridCol w:w="941"/>
        <w:gridCol w:w="943"/>
      </w:tblGrid>
      <w:tr w:rsidR="00C11ED2" w:rsidRPr="008D2C83" w14:paraId="38975A70" w14:textId="77777777" w:rsidTr="00CE47B6">
        <w:trPr>
          <w:trHeight w:val="361"/>
          <w:tblHeader/>
          <w:jc w:val="center"/>
        </w:trPr>
        <w:tc>
          <w:tcPr>
            <w:tcW w:w="4065" w:type="pct"/>
            <w:gridSpan w:val="2"/>
            <w:shd w:val="clear" w:color="auto" w:fill="F2F2F2" w:themeFill="background1" w:themeFillShade="F2"/>
            <w:vAlign w:val="center"/>
          </w:tcPr>
          <w:p w14:paraId="7DA43F14" w14:textId="1271CBC3" w:rsidR="00BE123B" w:rsidRPr="008D2C83" w:rsidRDefault="00BE123B" w:rsidP="007D7ACC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bookmarkStart w:id="3" w:name="_Hlk140823204"/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935" w:type="pct"/>
            <w:gridSpan w:val="2"/>
            <w:shd w:val="clear" w:color="auto" w:fill="F2F2F2" w:themeFill="background1" w:themeFillShade="F2"/>
          </w:tcPr>
          <w:p w14:paraId="2114DE0D" w14:textId="77777777" w:rsidR="00BE123B" w:rsidRPr="008D2C83" w:rsidRDefault="00BE123B" w:rsidP="007D7ACC">
            <w:pPr>
              <w:spacing w:before="40"/>
              <w:jc w:val="center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>Rispettato</w:t>
            </w:r>
          </w:p>
        </w:tc>
      </w:tr>
      <w:tr w:rsidR="003B5746" w:rsidRPr="008D2C83" w14:paraId="56F29C71" w14:textId="77777777" w:rsidTr="003431C7">
        <w:trPr>
          <w:trHeight w:val="450"/>
          <w:tblHeader/>
          <w:jc w:val="center"/>
        </w:trPr>
        <w:tc>
          <w:tcPr>
            <w:tcW w:w="854" w:type="pct"/>
            <w:shd w:val="clear" w:color="auto" w:fill="F2F2F2" w:themeFill="background1" w:themeFillShade="F2"/>
            <w:vAlign w:val="center"/>
          </w:tcPr>
          <w:p w14:paraId="3AF90113" w14:textId="5ED8997C" w:rsidR="003B5746" w:rsidRPr="008D2C83" w:rsidRDefault="00CE47B6" w:rsidP="007D7ACC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11" w:type="pct"/>
            <w:shd w:val="clear" w:color="auto" w:fill="F2F2F2" w:themeFill="background1" w:themeFillShade="F2"/>
            <w:vAlign w:val="center"/>
          </w:tcPr>
          <w:p w14:paraId="20CFFDD2" w14:textId="5942A51A" w:rsidR="003B5746" w:rsidRPr="008D2C83" w:rsidRDefault="003B5746" w:rsidP="003431C7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467" w:type="pct"/>
            <w:shd w:val="clear" w:color="auto" w:fill="F2F2F2" w:themeFill="background1" w:themeFillShade="F2"/>
          </w:tcPr>
          <w:p w14:paraId="29309F25" w14:textId="342F9766" w:rsidR="003B5746" w:rsidRPr="008D2C83" w:rsidRDefault="003B5746" w:rsidP="00321A6F">
            <w:pPr>
              <w:spacing w:before="40"/>
              <w:jc w:val="center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>SI</w:t>
            </w:r>
          </w:p>
        </w:tc>
        <w:tc>
          <w:tcPr>
            <w:tcW w:w="468" w:type="pct"/>
            <w:shd w:val="clear" w:color="auto" w:fill="F2F2F2" w:themeFill="background1" w:themeFillShade="F2"/>
          </w:tcPr>
          <w:p w14:paraId="06C1E173" w14:textId="796515BC" w:rsidR="003B5746" w:rsidRPr="008D2C83" w:rsidRDefault="003B5746" w:rsidP="00321A6F">
            <w:pPr>
              <w:spacing w:before="40"/>
              <w:jc w:val="center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>NO</w:t>
            </w:r>
          </w:p>
        </w:tc>
      </w:tr>
      <w:tr w:rsidR="007E17E9" w:rsidRPr="008D2C83" w14:paraId="7B6A03EB" w14:textId="77777777" w:rsidTr="000750FE">
        <w:trPr>
          <w:trHeight w:val="568"/>
          <w:jc w:val="center"/>
        </w:trPr>
        <w:tc>
          <w:tcPr>
            <w:tcW w:w="854" w:type="pct"/>
            <w:vAlign w:val="center"/>
          </w:tcPr>
          <w:p w14:paraId="34688693" w14:textId="3A769F62" w:rsidR="007E17E9" w:rsidRPr="008D2C83" w:rsidRDefault="003C3A8B" w:rsidP="003431C7">
            <w:pPr>
              <w:spacing w:before="40"/>
              <w:rPr>
                <w:rFonts w:eastAsia="Times New Roman" w:cstheme="minorHAnsi"/>
                <w:b/>
                <w:bCs/>
                <w:sz w:val="20"/>
                <w:szCs w:val="20"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14:ligatures w14:val="none"/>
              </w:rPr>
              <w:t>CR02</w:t>
            </w:r>
          </w:p>
        </w:tc>
        <w:tc>
          <w:tcPr>
            <w:tcW w:w="3211" w:type="pct"/>
          </w:tcPr>
          <w:p w14:paraId="65B33344" w14:textId="77777777" w:rsidR="00E14C80" w:rsidRDefault="003C3A8B" w:rsidP="00F552AC">
            <w:pPr>
              <w:pStyle w:val="Paragrafoelenco"/>
              <w:numPr>
                <w:ilvl w:val="0"/>
                <w:numId w:val="31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 w:rsidRPr="008D2C83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La superficie oggetto d’impegno ricade in zone montane designate ai sensi dell’art. 32, paragrafo 1, lettera a) del Reg. 1305/2013</w:t>
            </w:r>
            <w:r w:rsidR="002D7021" w:rsidRPr="008D2C83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 ricadenti nel territorio regionale (</w:t>
            </w:r>
          </w:p>
          <w:p w14:paraId="52BD2E0C" w14:textId="127F43C4" w:rsidR="007E17E9" w:rsidRPr="008D2C83" w:rsidRDefault="00E14C80" w:rsidP="00E14C80">
            <w:pPr>
              <w:pStyle w:val="Paragrafoelenco"/>
              <w:spacing w:before="40"/>
              <w:ind w:left="360"/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NB: </w:t>
            </w:r>
            <w:r w:rsidR="002D7021" w:rsidRPr="008D2C83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non possono essere finanziate superfici fuori regione</w:t>
            </w:r>
          </w:p>
        </w:tc>
        <w:tc>
          <w:tcPr>
            <w:tcW w:w="467" w:type="pct"/>
            <w:vAlign w:val="center"/>
          </w:tcPr>
          <w:p w14:paraId="28FF81FB" w14:textId="5030B59A" w:rsidR="007E17E9" w:rsidRPr="008D2C83" w:rsidRDefault="007E17E9" w:rsidP="007E17E9">
            <w:pPr>
              <w:spacing w:before="4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14:ligatures w14:val="none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468" w:type="pct"/>
            <w:vAlign w:val="center"/>
          </w:tcPr>
          <w:p w14:paraId="09CF93E9" w14:textId="5B60B45C" w:rsidR="007E17E9" w:rsidRPr="008D2C83" w:rsidRDefault="007E17E9" w:rsidP="007E17E9">
            <w:pPr>
              <w:spacing w:before="40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14:ligatures w14:val="none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bookmarkEnd w:id="3"/>
    </w:tbl>
    <w:p w14:paraId="26EBCB93" w14:textId="77777777" w:rsidR="00431BE3" w:rsidRPr="008D2C83" w:rsidRDefault="00431BE3" w:rsidP="001E28C3">
      <w:pPr>
        <w:rPr>
          <w:rFonts w:eastAsia="Times New Roman" w:cstheme="minorHAnsi"/>
          <w:i/>
          <w:iCs/>
          <w:kern w:val="0"/>
          <w:sz w:val="20"/>
          <w:szCs w:val="20"/>
          <w:lang w:eastAsia="it-IT"/>
          <w14:ligatures w14:val="none"/>
        </w:rPr>
      </w:pPr>
    </w:p>
    <w:tbl>
      <w:tblPr>
        <w:tblStyle w:val="Grigliatabella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2"/>
        <w:gridCol w:w="6472"/>
        <w:gridCol w:w="624"/>
        <w:gridCol w:w="624"/>
        <w:gridCol w:w="624"/>
      </w:tblGrid>
      <w:tr w:rsidR="003431C7" w:rsidRPr="008D2C83" w14:paraId="54452EC8" w14:textId="77777777" w:rsidTr="00CE47B6">
        <w:trPr>
          <w:trHeight w:val="307"/>
          <w:tblHeader/>
          <w:jc w:val="center"/>
        </w:trPr>
        <w:tc>
          <w:tcPr>
            <w:tcW w:w="4070" w:type="pct"/>
            <w:gridSpan w:val="2"/>
            <w:shd w:val="clear" w:color="auto" w:fill="F2F2F2" w:themeFill="background1" w:themeFillShade="F2"/>
            <w:vAlign w:val="center"/>
          </w:tcPr>
          <w:p w14:paraId="7A576C61" w14:textId="7F42670B" w:rsidR="003431C7" w:rsidRPr="008D2C83" w:rsidRDefault="003431C7" w:rsidP="009943FB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>IMPEGNI</w:t>
            </w:r>
          </w:p>
        </w:tc>
        <w:tc>
          <w:tcPr>
            <w:tcW w:w="930" w:type="pct"/>
            <w:gridSpan w:val="3"/>
            <w:shd w:val="clear" w:color="auto" w:fill="F2F2F2" w:themeFill="background1" w:themeFillShade="F2"/>
            <w:vAlign w:val="center"/>
          </w:tcPr>
          <w:p w14:paraId="53934830" w14:textId="7F32A674" w:rsidR="003431C7" w:rsidRPr="008D2C83" w:rsidRDefault="003431C7" w:rsidP="00433E52">
            <w:pPr>
              <w:spacing w:before="40"/>
              <w:jc w:val="center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>Rispettato</w:t>
            </w:r>
          </w:p>
        </w:tc>
      </w:tr>
      <w:tr w:rsidR="003431C7" w:rsidRPr="008D2C83" w14:paraId="3DBBACB9" w14:textId="77777777" w:rsidTr="003431C7">
        <w:trPr>
          <w:trHeight w:val="450"/>
          <w:tblHeader/>
          <w:jc w:val="center"/>
        </w:trPr>
        <w:tc>
          <w:tcPr>
            <w:tcW w:w="855" w:type="pct"/>
            <w:shd w:val="clear" w:color="auto" w:fill="F2F2F2" w:themeFill="background1" w:themeFillShade="F2"/>
            <w:vAlign w:val="center"/>
          </w:tcPr>
          <w:p w14:paraId="40768338" w14:textId="31E0F6D4" w:rsidR="003431C7" w:rsidRPr="008D2C83" w:rsidRDefault="00570258" w:rsidP="009943FB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15" w:type="pct"/>
            <w:shd w:val="clear" w:color="auto" w:fill="F2F2F2" w:themeFill="background1" w:themeFillShade="F2"/>
            <w:vAlign w:val="center"/>
          </w:tcPr>
          <w:p w14:paraId="0BB29AB1" w14:textId="191E4EF9" w:rsidR="003431C7" w:rsidRPr="008D2C83" w:rsidRDefault="003431C7" w:rsidP="009943FB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 xml:space="preserve"> Descrizione 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01FCE058" w14:textId="53C6EAC5" w:rsidR="003431C7" w:rsidRPr="008D2C83" w:rsidRDefault="003431C7" w:rsidP="003431C7">
            <w:pPr>
              <w:spacing w:before="40"/>
              <w:jc w:val="center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458306AE" w14:textId="7B2EA897" w:rsidR="003431C7" w:rsidRPr="008D2C83" w:rsidRDefault="003431C7" w:rsidP="003431C7">
            <w:pPr>
              <w:spacing w:before="40"/>
              <w:jc w:val="center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>NO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5DE538AA" w14:textId="3F435C38" w:rsidR="003431C7" w:rsidRPr="008D2C83" w:rsidRDefault="003431C7" w:rsidP="003431C7">
            <w:pPr>
              <w:spacing w:before="40"/>
              <w:jc w:val="center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>NA</w:t>
            </w:r>
          </w:p>
        </w:tc>
      </w:tr>
      <w:tr w:rsidR="003431C7" w:rsidRPr="008D2C83" w14:paraId="2A0A968D" w14:textId="77777777" w:rsidTr="00A02F86">
        <w:trPr>
          <w:trHeight w:val="439"/>
          <w:jc w:val="center"/>
        </w:trPr>
        <w:tc>
          <w:tcPr>
            <w:tcW w:w="855" w:type="pct"/>
            <w:vAlign w:val="center"/>
          </w:tcPr>
          <w:p w14:paraId="2E6FC1E8" w14:textId="35C563E3" w:rsidR="003431C7" w:rsidRPr="008D2C83" w:rsidRDefault="00A02F86" w:rsidP="00A02F86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color w:val="FF0000"/>
              </w:rPr>
            </w:pPr>
            <w:bookmarkStart w:id="4" w:name="_Hlk138687496"/>
            <w:r w:rsidRPr="008D2C83">
              <w:rPr>
                <w:rFonts w:asciiTheme="minorHAnsi" w:hAnsiTheme="minorHAnsi" w:cstheme="minorHAnsi"/>
                <w:b/>
                <w:bCs/>
                <w:color w:val="FF0000"/>
              </w:rPr>
              <w:t>IM01</w:t>
            </w:r>
          </w:p>
        </w:tc>
        <w:tc>
          <w:tcPr>
            <w:tcW w:w="3215" w:type="pct"/>
            <w:vAlign w:val="center"/>
          </w:tcPr>
          <w:p w14:paraId="106EB5F4" w14:textId="0C9005DC" w:rsidR="003431C7" w:rsidRPr="008D2C83" w:rsidRDefault="006B6125" w:rsidP="00AF5D64">
            <w:pPr>
              <w:pStyle w:val="Corpotesto"/>
              <w:numPr>
                <w:ilvl w:val="0"/>
                <w:numId w:val="2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 w:rsidRPr="008D2C83">
              <w:rPr>
                <w:rFonts w:asciiTheme="minorHAnsi" w:hAnsiTheme="minorHAnsi" w:cstheme="minorHAnsi"/>
              </w:rPr>
              <w:t>Il beneficiario deve garantire lo svolgimento dell’attività agricola in zona montana per l’anno di presentazione della domanda di sostegno.</w:t>
            </w:r>
          </w:p>
        </w:tc>
        <w:tc>
          <w:tcPr>
            <w:tcW w:w="310" w:type="pct"/>
            <w:vAlign w:val="center"/>
          </w:tcPr>
          <w:p w14:paraId="02470EDC" w14:textId="760B46FF" w:rsidR="003431C7" w:rsidRPr="008D2C83" w:rsidRDefault="003431C7" w:rsidP="003431C7">
            <w:pPr>
              <w:spacing w:before="4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14:ligatures w14:val="none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B11D0C1" w14:textId="29AFA8E3" w:rsidR="003431C7" w:rsidRPr="008D2C83" w:rsidRDefault="003431C7" w:rsidP="003431C7">
            <w:pPr>
              <w:spacing w:before="4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14:ligatures w14:val="none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5827D37" w14:textId="28980DDC" w:rsidR="003431C7" w:rsidRPr="008D2C83" w:rsidRDefault="003431C7" w:rsidP="003431C7">
            <w:pPr>
              <w:spacing w:before="4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14:ligatures w14:val="none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bookmarkEnd w:id="4"/>
      <w:tr w:rsidR="003431C7" w:rsidRPr="008D2C83" w14:paraId="4E8612AD" w14:textId="77777777" w:rsidTr="00A02F86">
        <w:trPr>
          <w:trHeight w:val="439"/>
          <w:jc w:val="center"/>
        </w:trPr>
        <w:tc>
          <w:tcPr>
            <w:tcW w:w="855" w:type="pct"/>
            <w:vAlign w:val="center"/>
          </w:tcPr>
          <w:p w14:paraId="0D953DBA" w14:textId="06BDB05E" w:rsidR="003431C7" w:rsidRPr="008D2C83" w:rsidRDefault="00A02F86" w:rsidP="00A02F86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8D2C83">
              <w:rPr>
                <w:rFonts w:asciiTheme="minorHAnsi" w:hAnsiTheme="minorHAnsi" w:cstheme="minorHAnsi"/>
                <w:b/>
                <w:bCs/>
                <w:color w:val="FF0000"/>
              </w:rPr>
              <w:t>IM01</w:t>
            </w:r>
          </w:p>
        </w:tc>
        <w:tc>
          <w:tcPr>
            <w:tcW w:w="3215" w:type="pct"/>
            <w:vAlign w:val="center"/>
          </w:tcPr>
          <w:p w14:paraId="316DC63D" w14:textId="52E2D885" w:rsidR="003431C7" w:rsidRPr="008D2C83" w:rsidRDefault="006B6125" w:rsidP="00FA203A">
            <w:pPr>
              <w:pStyle w:val="Corpotesto"/>
              <w:numPr>
                <w:ilvl w:val="0"/>
                <w:numId w:val="2"/>
              </w:numPr>
              <w:spacing w:before="40"/>
              <w:ind w:right="290"/>
              <w:jc w:val="left"/>
              <w:rPr>
                <w:rFonts w:asciiTheme="minorHAnsi" w:hAnsiTheme="minorHAnsi" w:cstheme="minorHAnsi"/>
              </w:rPr>
            </w:pPr>
            <w:r w:rsidRPr="008D2C83">
              <w:rPr>
                <w:rFonts w:asciiTheme="minorHAnsi" w:hAnsiTheme="minorHAnsi" w:cstheme="minorHAnsi"/>
              </w:rPr>
              <w:t>Limitatamente alle superfici a pascolo dichiarate in domanda, tenuto conto che nelle aree montane il periodo di effettiva attività è limitato ai mesi estivi: il beneficiario ha la disponibilità delle superfici oggetto di impegno prima dell’inizio di attività e almeno fino al termine della stessa.</w:t>
            </w:r>
          </w:p>
        </w:tc>
        <w:tc>
          <w:tcPr>
            <w:tcW w:w="310" w:type="pct"/>
            <w:vAlign w:val="center"/>
          </w:tcPr>
          <w:p w14:paraId="5B5AD871" w14:textId="500ADB54" w:rsidR="003431C7" w:rsidRPr="008D2C83" w:rsidRDefault="003431C7" w:rsidP="003431C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472E4F6D" w14:textId="4B8D07AC" w:rsidR="003431C7" w:rsidRPr="008D2C83" w:rsidRDefault="003431C7" w:rsidP="003431C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56A9E369" w14:textId="7C6C295F" w:rsidR="003431C7" w:rsidRPr="008D2C83" w:rsidRDefault="003431C7" w:rsidP="003431C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3431C7" w:rsidRPr="008D2C83" w14:paraId="44F6A916" w14:textId="77777777" w:rsidTr="00A02F86">
        <w:trPr>
          <w:trHeight w:val="439"/>
          <w:jc w:val="center"/>
        </w:trPr>
        <w:tc>
          <w:tcPr>
            <w:tcW w:w="855" w:type="pct"/>
            <w:vAlign w:val="center"/>
          </w:tcPr>
          <w:p w14:paraId="2E7DC78C" w14:textId="46FE4366" w:rsidR="003431C7" w:rsidRPr="008D2C83" w:rsidRDefault="00A02F86" w:rsidP="00A02F86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8D2C83">
              <w:rPr>
                <w:rFonts w:asciiTheme="minorHAnsi" w:hAnsiTheme="minorHAnsi" w:cstheme="minorHAnsi"/>
                <w:b/>
                <w:bCs/>
                <w:color w:val="FF0000"/>
              </w:rPr>
              <w:t>IM02</w:t>
            </w:r>
          </w:p>
        </w:tc>
        <w:tc>
          <w:tcPr>
            <w:tcW w:w="3215" w:type="pct"/>
            <w:vAlign w:val="center"/>
          </w:tcPr>
          <w:p w14:paraId="2A5CFFDB" w14:textId="480EA571" w:rsidR="003431C7" w:rsidRPr="00BE6EF9" w:rsidRDefault="00A23725" w:rsidP="00BE6EF9">
            <w:pPr>
              <w:pStyle w:val="Corpotesto"/>
              <w:numPr>
                <w:ilvl w:val="0"/>
                <w:numId w:val="2"/>
              </w:numPr>
              <w:spacing w:before="40"/>
              <w:ind w:right="290"/>
              <w:rPr>
                <w:rFonts w:cstheme="minorHAnsi"/>
              </w:rPr>
            </w:pPr>
            <w:r w:rsidRPr="008D2C83">
              <w:rPr>
                <w:rFonts w:asciiTheme="minorHAnsi" w:hAnsiTheme="minorHAnsi" w:cstheme="minorHAnsi"/>
              </w:rPr>
              <w:t>Il</w:t>
            </w:r>
            <w:r w:rsidR="00A02F86" w:rsidRPr="008D2C83">
              <w:rPr>
                <w:rFonts w:asciiTheme="minorHAnsi" w:hAnsiTheme="minorHAnsi" w:cstheme="minorHAnsi"/>
              </w:rPr>
              <w:t xml:space="preserve"> carico minimo in UBA/ha/anno previsto </w:t>
            </w:r>
            <w:r w:rsidR="00FC157E" w:rsidRPr="008D2C83">
              <w:rPr>
                <w:rFonts w:asciiTheme="minorHAnsi" w:hAnsiTheme="minorHAnsi" w:cstheme="minorHAnsi"/>
              </w:rPr>
              <w:t>d</w:t>
            </w:r>
            <w:r w:rsidR="00A02F86" w:rsidRPr="008D2C83">
              <w:rPr>
                <w:rFonts w:asciiTheme="minorHAnsi" w:hAnsiTheme="minorHAnsi" w:cstheme="minorHAnsi"/>
              </w:rPr>
              <w:t xml:space="preserve">al Decreto del Ministro dell’agricoltura, della sovranità alimentare e delle foreste n. 660087 del 23 dicembre 2022, in particolare dall’art. 3, lettere c) ed h) </w:t>
            </w:r>
            <w:r w:rsidR="00BE6EF9">
              <w:rPr>
                <w:rFonts w:asciiTheme="minorHAnsi" w:hAnsiTheme="minorHAnsi" w:cstheme="minorHAnsi"/>
              </w:rPr>
              <w:t xml:space="preserve"> e </w:t>
            </w:r>
            <w:r w:rsidR="00BE6EF9" w:rsidRPr="00BE6EF9">
              <w:rPr>
                <w:rFonts w:asciiTheme="minorHAnsi" w:hAnsiTheme="minorHAnsi" w:cstheme="minorHAnsi"/>
              </w:rPr>
              <w:t>dalla Deliberazione della Giunta Regionale n. 24-6754 del 17 aprile 2023 e/o da ulteriori specifici provvedimenti regionali</w:t>
            </w:r>
            <w:r w:rsidR="00BE6EF9" w:rsidRPr="00BE6EF9">
              <w:rPr>
                <w:rFonts w:cstheme="minorHAnsi"/>
              </w:rPr>
              <w:t xml:space="preserve"> </w:t>
            </w:r>
            <w:r w:rsidR="00A02F86" w:rsidRPr="00BE6EF9">
              <w:rPr>
                <w:rFonts w:asciiTheme="minorHAnsi" w:hAnsiTheme="minorHAnsi" w:cstheme="minorHAnsi"/>
              </w:rPr>
              <w:t>è stato rispettato</w:t>
            </w:r>
          </w:p>
        </w:tc>
        <w:tc>
          <w:tcPr>
            <w:tcW w:w="310" w:type="pct"/>
            <w:vAlign w:val="center"/>
          </w:tcPr>
          <w:p w14:paraId="4CD03EAA" w14:textId="1FDFCDBA" w:rsidR="003431C7" w:rsidRPr="008D2C83" w:rsidRDefault="003431C7" w:rsidP="003431C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C00CBE2" w14:textId="67E41BA1" w:rsidR="003431C7" w:rsidRPr="008D2C83" w:rsidRDefault="003431C7" w:rsidP="003431C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59A8BEB" w14:textId="3504DF22" w:rsidR="003431C7" w:rsidRPr="008D2C83" w:rsidRDefault="003431C7" w:rsidP="003431C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5B1797" w:rsidRPr="008D2C83" w14:paraId="19DA4FAE" w14:textId="77777777" w:rsidTr="00427974">
        <w:trPr>
          <w:trHeight w:val="439"/>
          <w:jc w:val="center"/>
        </w:trPr>
        <w:tc>
          <w:tcPr>
            <w:tcW w:w="855" w:type="pct"/>
            <w:vAlign w:val="center"/>
          </w:tcPr>
          <w:p w14:paraId="668D6302" w14:textId="252BCBEB" w:rsidR="005B1797" w:rsidRPr="008D2C83" w:rsidRDefault="005B1797" w:rsidP="005B1797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3215" w:type="pct"/>
            <w:vAlign w:val="center"/>
          </w:tcPr>
          <w:p w14:paraId="591C273B" w14:textId="5E964EF6" w:rsidR="005B1797" w:rsidRPr="008D2C83" w:rsidRDefault="005B1797" w:rsidP="005B1797">
            <w:pPr>
              <w:pStyle w:val="Corpotesto"/>
              <w:numPr>
                <w:ilvl w:val="0"/>
                <w:numId w:val="2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 w:rsidRPr="008F4658">
              <w:rPr>
                <w:rFonts w:asciiTheme="minorHAnsi" w:hAnsiTheme="minorHAnsi" w:cstheme="minorHAnsi"/>
              </w:rPr>
              <w:t xml:space="preserve">La conduzione del bestiame sui pascoli oggetto del pagamento è garantita dal titolare ovvero da personale dell’azienda; il beneficiario è anche il detentore in alpe dichiarato sul MODELLO 7 di Monticazione e </w:t>
            </w:r>
            <w:proofErr w:type="spellStart"/>
            <w:r w:rsidRPr="008F4658">
              <w:rPr>
                <w:rFonts w:asciiTheme="minorHAnsi" w:hAnsiTheme="minorHAnsi" w:cstheme="minorHAnsi"/>
              </w:rPr>
              <w:t>Demonticazione</w:t>
            </w:r>
            <w:proofErr w:type="spellEnd"/>
          </w:p>
        </w:tc>
        <w:tc>
          <w:tcPr>
            <w:tcW w:w="310" w:type="pct"/>
          </w:tcPr>
          <w:p w14:paraId="2819E4AB" w14:textId="47602568" w:rsidR="005B1797" w:rsidRPr="008D2C83" w:rsidRDefault="005B1797" w:rsidP="005B179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ascii="Calibri" w:hAnsi="Calibri" w:cs="Calibri"/>
                <w:sz w:val="20"/>
                <w:szCs w:val="20"/>
              </w:rPr>
            </w:r>
            <w:r w:rsidR="004F310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04662C9F" w14:textId="4E87F227" w:rsidR="005B1797" w:rsidRPr="008D2C83" w:rsidRDefault="005B1797" w:rsidP="005B179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ascii="Calibri" w:hAnsi="Calibri" w:cs="Calibri"/>
                <w:sz w:val="20"/>
                <w:szCs w:val="20"/>
              </w:rPr>
            </w:r>
            <w:r w:rsidR="004F310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5ECA8196" w14:textId="5061A72C" w:rsidR="005B1797" w:rsidRPr="008D2C83" w:rsidRDefault="005B1797" w:rsidP="005B179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ascii="Calibri" w:hAnsi="Calibri" w:cs="Calibri"/>
                <w:sz w:val="20"/>
                <w:szCs w:val="20"/>
              </w:rPr>
            </w:r>
            <w:r w:rsidR="004F310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08539D0A" w14:textId="153733D8" w:rsidR="00ED755C" w:rsidRPr="008D2C83" w:rsidRDefault="007D3432" w:rsidP="003F716E">
      <w:pPr>
        <w:rPr>
          <w:rFonts w:cstheme="minorHAnsi"/>
          <w:b/>
          <w:bCs/>
          <w:sz w:val="16"/>
          <w:szCs w:val="16"/>
          <w:u w:val="single"/>
          <w14:ligatures w14:val="none"/>
        </w:rPr>
      </w:pPr>
      <w:bookmarkStart w:id="5" w:name="_Hlk138248154"/>
      <w:r w:rsidRPr="008D2C83">
        <w:rPr>
          <w:rFonts w:cstheme="minorHAnsi"/>
          <w:b/>
          <w:bCs/>
          <w:sz w:val="16"/>
          <w:szCs w:val="16"/>
          <w:u w:val="single"/>
          <w14:ligatures w14:val="none"/>
        </w:rPr>
        <w:br w:type="page"/>
      </w:r>
    </w:p>
    <w:p w14:paraId="6E88E7DC" w14:textId="1EAF4E88" w:rsidR="00935029" w:rsidRDefault="00D41630" w:rsidP="000750FE">
      <w:pPr>
        <w:pStyle w:val="Paragrafoelenco"/>
        <w:numPr>
          <w:ilvl w:val="0"/>
          <w:numId w:val="24"/>
        </w:numPr>
        <w:spacing w:before="4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  <w14:ligatures w14:val="none"/>
        </w:rPr>
      </w:pPr>
      <w:r w:rsidRPr="008D2C83">
        <w:rPr>
          <w:rFonts w:asciiTheme="minorHAnsi" w:hAnsiTheme="minorHAnsi" w:cstheme="minorHAnsi"/>
          <w:b/>
          <w:bCs/>
          <w:sz w:val="28"/>
          <w:szCs w:val="28"/>
          <w:u w:val="single"/>
          <w14:ligatures w14:val="none"/>
        </w:rPr>
        <w:lastRenderedPageBreak/>
        <w:t>VERIFICA DOCUMENTALE</w:t>
      </w:r>
    </w:p>
    <w:p w14:paraId="466469AF" w14:textId="77777777" w:rsidR="003F716E" w:rsidRPr="008D2C83" w:rsidRDefault="003F716E" w:rsidP="003F716E">
      <w:pPr>
        <w:pStyle w:val="Paragrafoelenco"/>
        <w:spacing w:before="40"/>
        <w:rPr>
          <w:rFonts w:asciiTheme="minorHAnsi" w:hAnsiTheme="minorHAnsi" w:cstheme="minorHAnsi"/>
          <w:b/>
          <w:bCs/>
          <w:sz w:val="28"/>
          <w:szCs w:val="28"/>
          <w:u w:val="single"/>
          <w14:ligatures w14:val="none"/>
        </w:rPr>
      </w:pPr>
    </w:p>
    <w:tbl>
      <w:tblPr>
        <w:tblStyle w:val="Grigliatabella"/>
        <w:tblW w:w="5158" w:type="pct"/>
        <w:jc w:val="center"/>
        <w:tblCellMar>
          <w:top w:w="28" w:type="dxa"/>
          <w:left w:w="57" w:type="dxa"/>
          <w:bottom w:w="28" w:type="dxa"/>
        </w:tblCellMar>
        <w:tblLook w:val="04A0" w:firstRow="1" w:lastRow="0" w:firstColumn="1" w:lastColumn="0" w:noHBand="0" w:noVBand="1"/>
      </w:tblPr>
      <w:tblGrid>
        <w:gridCol w:w="1723"/>
        <w:gridCol w:w="6473"/>
        <w:gridCol w:w="941"/>
        <w:gridCol w:w="943"/>
      </w:tblGrid>
      <w:tr w:rsidR="00E76894" w:rsidRPr="008D2C83" w14:paraId="42091E78" w14:textId="77777777" w:rsidTr="0063564B">
        <w:trPr>
          <w:trHeight w:val="361"/>
          <w:tblHeader/>
          <w:jc w:val="center"/>
        </w:trPr>
        <w:tc>
          <w:tcPr>
            <w:tcW w:w="4065" w:type="pct"/>
            <w:gridSpan w:val="2"/>
            <w:shd w:val="clear" w:color="auto" w:fill="F2F2F2" w:themeFill="background1" w:themeFillShade="F2"/>
            <w:vAlign w:val="center"/>
          </w:tcPr>
          <w:p w14:paraId="17C864BB" w14:textId="77777777" w:rsidR="00E76894" w:rsidRPr="008D2C83" w:rsidRDefault="00E76894" w:rsidP="0063564B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935" w:type="pct"/>
            <w:gridSpan w:val="2"/>
            <w:shd w:val="clear" w:color="auto" w:fill="F2F2F2" w:themeFill="background1" w:themeFillShade="F2"/>
          </w:tcPr>
          <w:p w14:paraId="7DCD24C9" w14:textId="77777777" w:rsidR="00E76894" w:rsidRPr="008D2C83" w:rsidRDefault="00E76894" w:rsidP="0063564B">
            <w:pPr>
              <w:spacing w:before="40"/>
              <w:jc w:val="center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>Rispettato</w:t>
            </w:r>
          </w:p>
        </w:tc>
      </w:tr>
      <w:tr w:rsidR="00E76894" w:rsidRPr="008D2C83" w14:paraId="1E673A28" w14:textId="77777777" w:rsidTr="0063564B">
        <w:trPr>
          <w:trHeight w:val="450"/>
          <w:tblHeader/>
          <w:jc w:val="center"/>
        </w:trPr>
        <w:tc>
          <w:tcPr>
            <w:tcW w:w="854" w:type="pct"/>
            <w:shd w:val="clear" w:color="auto" w:fill="F2F2F2" w:themeFill="background1" w:themeFillShade="F2"/>
            <w:vAlign w:val="center"/>
          </w:tcPr>
          <w:p w14:paraId="72E2A759" w14:textId="77777777" w:rsidR="00E76894" w:rsidRPr="008D2C83" w:rsidRDefault="00E76894" w:rsidP="0063564B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11" w:type="pct"/>
            <w:shd w:val="clear" w:color="auto" w:fill="F2F2F2" w:themeFill="background1" w:themeFillShade="F2"/>
            <w:vAlign w:val="center"/>
          </w:tcPr>
          <w:p w14:paraId="7C3B05A7" w14:textId="77777777" w:rsidR="00E76894" w:rsidRPr="008D2C83" w:rsidRDefault="00E76894" w:rsidP="0063564B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467" w:type="pct"/>
            <w:shd w:val="clear" w:color="auto" w:fill="F2F2F2" w:themeFill="background1" w:themeFillShade="F2"/>
          </w:tcPr>
          <w:p w14:paraId="7F54CF7A" w14:textId="77777777" w:rsidR="00E76894" w:rsidRPr="008D2C83" w:rsidRDefault="00E76894" w:rsidP="0063564B">
            <w:pPr>
              <w:spacing w:before="40"/>
              <w:jc w:val="center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>SI</w:t>
            </w:r>
          </w:p>
        </w:tc>
        <w:tc>
          <w:tcPr>
            <w:tcW w:w="468" w:type="pct"/>
            <w:shd w:val="clear" w:color="auto" w:fill="F2F2F2" w:themeFill="background1" w:themeFillShade="F2"/>
          </w:tcPr>
          <w:p w14:paraId="73A8663D" w14:textId="77777777" w:rsidR="00E76894" w:rsidRPr="008D2C83" w:rsidRDefault="00E76894" w:rsidP="0063564B">
            <w:pPr>
              <w:spacing w:before="40"/>
              <w:jc w:val="center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>NO</w:t>
            </w:r>
          </w:p>
        </w:tc>
      </w:tr>
      <w:tr w:rsidR="00E76894" w:rsidRPr="008D2C83" w14:paraId="70D0BA85" w14:textId="77777777" w:rsidTr="0063564B">
        <w:trPr>
          <w:trHeight w:val="568"/>
          <w:jc w:val="center"/>
        </w:trPr>
        <w:tc>
          <w:tcPr>
            <w:tcW w:w="854" w:type="pct"/>
            <w:vAlign w:val="center"/>
          </w:tcPr>
          <w:p w14:paraId="792EDE14" w14:textId="4B26B0EE" w:rsidR="00E76894" w:rsidRPr="008D2C83" w:rsidRDefault="00E76894" w:rsidP="0063564B">
            <w:pPr>
              <w:spacing w:before="40"/>
              <w:rPr>
                <w:rFonts w:eastAsia="Times New Roman" w:cstheme="minorHAnsi"/>
                <w:b/>
                <w:bCs/>
                <w:sz w:val="20"/>
                <w:szCs w:val="20"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14:ligatures w14:val="none"/>
              </w:rPr>
              <w:t>CR01</w:t>
            </w:r>
          </w:p>
        </w:tc>
        <w:tc>
          <w:tcPr>
            <w:tcW w:w="3211" w:type="pct"/>
          </w:tcPr>
          <w:p w14:paraId="160AA565" w14:textId="7736676F" w:rsidR="00E76894" w:rsidRPr="008D2C83" w:rsidRDefault="00FA106F" w:rsidP="00FA106F">
            <w:pPr>
              <w:pStyle w:val="Paragrafoelenco"/>
              <w:numPr>
                <w:ilvl w:val="0"/>
                <w:numId w:val="31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 w:rsidRPr="008D2C83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Il beneficiario è agricoltore in attività così come definito alla sezione 4.1.4 del Piano Strategico PAC Nazionale, al paragrafo 5.1.4 e nella scheda Intervento SRB01 del Complemento di Sviluppo Rurale (CSR) 2023-2027. </w:t>
            </w:r>
          </w:p>
        </w:tc>
        <w:tc>
          <w:tcPr>
            <w:tcW w:w="467" w:type="pct"/>
            <w:vAlign w:val="center"/>
          </w:tcPr>
          <w:p w14:paraId="3177DE8C" w14:textId="77777777" w:rsidR="00E76894" w:rsidRPr="008D2C83" w:rsidRDefault="00E76894" w:rsidP="0063564B">
            <w:pPr>
              <w:spacing w:before="4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14:ligatures w14:val="none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468" w:type="pct"/>
            <w:vAlign w:val="center"/>
          </w:tcPr>
          <w:p w14:paraId="5EA165F1" w14:textId="77777777" w:rsidR="00E76894" w:rsidRPr="008D2C83" w:rsidRDefault="00E76894" w:rsidP="0063564B">
            <w:pPr>
              <w:spacing w:before="40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14:ligatures w14:val="none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721A11" w:rsidRPr="008D2C83" w14:paraId="50D0CF87" w14:textId="77777777" w:rsidTr="0063564B">
        <w:trPr>
          <w:trHeight w:val="568"/>
          <w:jc w:val="center"/>
        </w:trPr>
        <w:tc>
          <w:tcPr>
            <w:tcW w:w="854" w:type="pct"/>
            <w:vAlign w:val="center"/>
          </w:tcPr>
          <w:p w14:paraId="2300A12C" w14:textId="77777777" w:rsidR="00721A11" w:rsidRPr="008D2C83" w:rsidRDefault="00721A11" w:rsidP="00721A11">
            <w:pPr>
              <w:spacing w:before="40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14:ligatures w14:val="none"/>
              </w:rPr>
            </w:pPr>
          </w:p>
        </w:tc>
        <w:tc>
          <w:tcPr>
            <w:tcW w:w="3211" w:type="pct"/>
          </w:tcPr>
          <w:p w14:paraId="6A33E993" w14:textId="5DC90B17" w:rsidR="00721A11" w:rsidRPr="00136C50" w:rsidRDefault="00721A11" w:rsidP="00136C50">
            <w:pPr>
              <w:pStyle w:val="Paragrafoelenco"/>
              <w:numPr>
                <w:ilvl w:val="0"/>
                <w:numId w:val="31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 w:rsidRPr="008D2C83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Il beneficiario ha presentato una sola domanda di sostegno, anche se sottoscritta dal legale rappresentante, fatta eccezione per rappresentanti legali di società cooperative, i quali potranno presentare una domanda in qualità di rappresentante della società cooperativa e una, eventualmente, per la propria azienda </w:t>
            </w:r>
          </w:p>
        </w:tc>
        <w:tc>
          <w:tcPr>
            <w:tcW w:w="467" w:type="pct"/>
            <w:vAlign w:val="center"/>
          </w:tcPr>
          <w:p w14:paraId="6494AF60" w14:textId="16B1D9EA" w:rsidR="00721A11" w:rsidRPr="008D2C83" w:rsidRDefault="00721A11" w:rsidP="00721A11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468" w:type="pct"/>
            <w:vAlign w:val="center"/>
          </w:tcPr>
          <w:p w14:paraId="3718E332" w14:textId="400194EA" w:rsidR="00721A11" w:rsidRPr="008D2C83" w:rsidRDefault="00721A11" w:rsidP="00721A11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5F7E23" w:rsidRPr="008D2C83" w14:paraId="6B0007B1" w14:textId="77777777" w:rsidTr="0063564B">
        <w:trPr>
          <w:trHeight w:val="568"/>
          <w:jc w:val="center"/>
        </w:trPr>
        <w:tc>
          <w:tcPr>
            <w:tcW w:w="854" w:type="pct"/>
            <w:vAlign w:val="center"/>
          </w:tcPr>
          <w:p w14:paraId="3799C79E" w14:textId="60A77AF8" w:rsidR="005F7E23" w:rsidRPr="008D2C83" w:rsidRDefault="005F7E23" w:rsidP="005F7E23">
            <w:pPr>
              <w:spacing w:before="40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14:ligatures w14:val="none"/>
              </w:rPr>
              <w:t>CR03</w:t>
            </w:r>
          </w:p>
        </w:tc>
        <w:tc>
          <w:tcPr>
            <w:tcW w:w="3211" w:type="pct"/>
          </w:tcPr>
          <w:p w14:paraId="218BCF9E" w14:textId="04062163" w:rsidR="005F7E23" w:rsidRPr="008D2C83" w:rsidRDefault="005F7E23" w:rsidP="005F7E23">
            <w:pPr>
              <w:pStyle w:val="Paragrafoelenco"/>
              <w:numPr>
                <w:ilvl w:val="0"/>
                <w:numId w:val="31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 w:rsidRPr="005F7E23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Il soggetto richiedente deve raggiungere, alla data della presentazione della domanda di sostegno, l’importo minimo di euro 500,00 di premio annuo richiesto in domanda </w:t>
            </w:r>
          </w:p>
        </w:tc>
        <w:tc>
          <w:tcPr>
            <w:tcW w:w="467" w:type="pct"/>
            <w:vAlign w:val="center"/>
          </w:tcPr>
          <w:p w14:paraId="0BA8A45D" w14:textId="57D64B5A" w:rsidR="005F7E23" w:rsidRPr="008D2C83" w:rsidRDefault="005F7E23" w:rsidP="005F7E2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468" w:type="pct"/>
            <w:vAlign w:val="center"/>
          </w:tcPr>
          <w:p w14:paraId="5FB62D98" w14:textId="531599E1" w:rsidR="005F7E23" w:rsidRPr="008D2C83" w:rsidRDefault="005F7E23" w:rsidP="005F7E2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36F2446D" w14:textId="77777777" w:rsidR="000750FE" w:rsidRPr="008D2C83" w:rsidRDefault="000750FE" w:rsidP="00084AC9">
      <w:pPr>
        <w:spacing w:before="40"/>
        <w:rPr>
          <w:rFonts w:cstheme="minorHAns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082" w:type="pct"/>
        <w:jc w:val="center"/>
        <w:tblLook w:val="04A0" w:firstRow="1" w:lastRow="0" w:firstColumn="1" w:lastColumn="0" w:noHBand="0" w:noVBand="1"/>
      </w:tblPr>
      <w:tblGrid>
        <w:gridCol w:w="1568"/>
        <w:gridCol w:w="6471"/>
        <w:gridCol w:w="8"/>
        <w:gridCol w:w="626"/>
        <w:gridCol w:w="624"/>
        <w:gridCol w:w="634"/>
      </w:tblGrid>
      <w:tr w:rsidR="00DE2669" w:rsidRPr="008D2C83" w14:paraId="47394EFE" w14:textId="77777777" w:rsidTr="00700C70">
        <w:trPr>
          <w:trHeight w:val="304"/>
          <w:tblHeader/>
          <w:jc w:val="center"/>
        </w:trPr>
        <w:tc>
          <w:tcPr>
            <w:tcW w:w="4052" w:type="pct"/>
            <w:gridSpan w:val="3"/>
            <w:shd w:val="clear" w:color="auto" w:fill="F2F2F2" w:themeFill="background1" w:themeFillShade="F2"/>
            <w:vAlign w:val="center"/>
          </w:tcPr>
          <w:bookmarkEnd w:id="5"/>
          <w:p w14:paraId="0DD72028" w14:textId="4179425A" w:rsidR="00DE2669" w:rsidRPr="008D2C83" w:rsidRDefault="00DE2669" w:rsidP="00832EC5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>IMPEGN</w:t>
            </w:r>
            <w:r w:rsidR="00F267EE" w:rsidRPr="008D2C83">
              <w:rPr>
                <w:rFonts w:eastAsia="Times New Roman" w:cstheme="minorHAnsi"/>
                <w:b/>
                <w:bCs/>
                <w14:ligatures w14:val="none"/>
              </w:rPr>
              <w:t>I</w:t>
            </w:r>
          </w:p>
        </w:tc>
        <w:tc>
          <w:tcPr>
            <w:tcW w:w="948" w:type="pct"/>
            <w:gridSpan w:val="3"/>
            <w:shd w:val="clear" w:color="auto" w:fill="F2F2F2" w:themeFill="background1" w:themeFillShade="F2"/>
          </w:tcPr>
          <w:p w14:paraId="10F94E30" w14:textId="77777777" w:rsidR="00DE2669" w:rsidRPr="008D2C83" w:rsidRDefault="00DE2669" w:rsidP="00832EC5">
            <w:pPr>
              <w:spacing w:before="40"/>
              <w:jc w:val="center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>Rispettato</w:t>
            </w:r>
          </w:p>
        </w:tc>
      </w:tr>
      <w:tr w:rsidR="003431C7" w:rsidRPr="008D2C83" w14:paraId="566FB154" w14:textId="77777777" w:rsidTr="00700C70">
        <w:trPr>
          <w:trHeight w:val="414"/>
          <w:tblHeader/>
          <w:jc w:val="center"/>
        </w:trPr>
        <w:tc>
          <w:tcPr>
            <w:tcW w:w="790" w:type="pct"/>
            <w:shd w:val="clear" w:color="auto" w:fill="F2F2F2" w:themeFill="background1" w:themeFillShade="F2"/>
            <w:tcMar>
              <w:right w:w="28" w:type="dxa"/>
            </w:tcMar>
            <w:vAlign w:val="center"/>
          </w:tcPr>
          <w:p w14:paraId="7A8F6B4B" w14:textId="5518E885" w:rsidR="003431C7" w:rsidRPr="008D2C83" w:rsidRDefault="00570258" w:rsidP="00832EC5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58" w:type="pct"/>
            <w:shd w:val="clear" w:color="auto" w:fill="F2F2F2" w:themeFill="background1" w:themeFillShade="F2"/>
            <w:vAlign w:val="center"/>
          </w:tcPr>
          <w:p w14:paraId="6B142896" w14:textId="379D1FE4" w:rsidR="003431C7" w:rsidRPr="008D2C83" w:rsidRDefault="003431C7" w:rsidP="00832EC5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319" w:type="pct"/>
            <w:gridSpan w:val="2"/>
            <w:shd w:val="clear" w:color="auto" w:fill="F2F2F2" w:themeFill="background1" w:themeFillShade="F2"/>
            <w:vAlign w:val="center"/>
          </w:tcPr>
          <w:p w14:paraId="7F65E492" w14:textId="77777777" w:rsidR="003431C7" w:rsidRPr="008D2C83" w:rsidRDefault="003431C7" w:rsidP="00F267EE">
            <w:pPr>
              <w:spacing w:before="40"/>
              <w:jc w:val="center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>SI</w:t>
            </w:r>
          </w:p>
        </w:tc>
        <w:tc>
          <w:tcPr>
            <w:tcW w:w="314" w:type="pct"/>
            <w:shd w:val="clear" w:color="auto" w:fill="F2F2F2" w:themeFill="background1" w:themeFillShade="F2"/>
            <w:vAlign w:val="center"/>
          </w:tcPr>
          <w:p w14:paraId="02FEAC67" w14:textId="77777777" w:rsidR="003431C7" w:rsidRPr="008D2C83" w:rsidRDefault="003431C7" w:rsidP="00F267EE">
            <w:pPr>
              <w:spacing w:before="40"/>
              <w:jc w:val="center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>NO</w:t>
            </w:r>
          </w:p>
        </w:tc>
        <w:tc>
          <w:tcPr>
            <w:tcW w:w="318" w:type="pct"/>
            <w:shd w:val="clear" w:color="auto" w:fill="F2F2F2" w:themeFill="background1" w:themeFillShade="F2"/>
            <w:vAlign w:val="center"/>
          </w:tcPr>
          <w:p w14:paraId="7F28AC87" w14:textId="77777777" w:rsidR="003431C7" w:rsidRPr="008D2C83" w:rsidRDefault="003431C7" w:rsidP="00F267EE">
            <w:pPr>
              <w:spacing w:before="40"/>
              <w:jc w:val="center"/>
              <w:rPr>
                <w:rFonts w:eastAsia="Times New Roman" w:cstheme="minorHAnsi"/>
                <w:b/>
                <w:bCs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14:ligatures w14:val="none"/>
              </w:rPr>
              <w:t>NA</w:t>
            </w:r>
          </w:p>
        </w:tc>
      </w:tr>
      <w:tr w:rsidR="00935E2E" w:rsidRPr="008D2C83" w14:paraId="6D36C783" w14:textId="77777777" w:rsidTr="00700C70">
        <w:trPr>
          <w:trHeight w:val="360"/>
          <w:jc w:val="center"/>
        </w:trPr>
        <w:tc>
          <w:tcPr>
            <w:tcW w:w="790" w:type="pct"/>
            <w:vAlign w:val="center"/>
          </w:tcPr>
          <w:p w14:paraId="6D45DA11" w14:textId="48F59107" w:rsidR="00935E2E" w:rsidRPr="008D2C83" w:rsidRDefault="00D673B7" w:rsidP="00935E2E">
            <w:pPr>
              <w:spacing w:before="40"/>
              <w:rPr>
                <w:rFonts w:eastAsia="Times New Roman" w:cstheme="minorHAnsi"/>
                <w:b/>
                <w:bCs/>
                <w:color w:val="FF0000"/>
                <w:sz w:val="24"/>
                <w:szCs w:val="24"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14:ligatures w14:val="none"/>
              </w:rPr>
              <w:t>IM01</w:t>
            </w:r>
          </w:p>
        </w:tc>
        <w:tc>
          <w:tcPr>
            <w:tcW w:w="3258" w:type="pct"/>
            <w:shd w:val="clear" w:color="auto" w:fill="auto"/>
          </w:tcPr>
          <w:p w14:paraId="2BCBA43B" w14:textId="7D53E126" w:rsidR="00935E2E" w:rsidRPr="008D2C83" w:rsidRDefault="00935E2E" w:rsidP="00935E2E">
            <w:pPr>
              <w:pStyle w:val="Paragrafoelenco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 w:rsidRPr="008D2C83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Limitatamente alle superfici a pascolo dichiarate in domanda, tenuto conto che nelle aree montane il periodo di effettiva attività è limitato ai mesi estivi: il beneficiario ha la disponibilità delle superfici oggetto di impegno prima dell’inizio di attività e almeno fino al termine della stessa.</w:t>
            </w:r>
          </w:p>
        </w:tc>
        <w:tc>
          <w:tcPr>
            <w:tcW w:w="319" w:type="pct"/>
            <w:gridSpan w:val="2"/>
            <w:vAlign w:val="center"/>
          </w:tcPr>
          <w:p w14:paraId="3E682E32" w14:textId="02354B80" w:rsidR="00935E2E" w:rsidRPr="008D2C83" w:rsidRDefault="00935E2E" w:rsidP="00935E2E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4" w:type="pct"/>
            <w:vAlign w:val="center"/>
          </w:tcPr>
          <w:p w14:paraId="3DC107EF" w14:textId="519E1DD4" w:rsidR="00935E2E" w:rsidRPr="008D2C83" w:rsidRDefault="00935E2E" w:rsidP="00935E2E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8" w:type="pct"/>
            <w:vAlign w:val="center"/>
          </w:tcPr>
          <w:p w14:paraId="315A3883" w14:textId="39EB2DED" w:rsidR="00935E2E" w:rsidRPr="008D2C83" w:rsidRDefault="00935E2E" w:rsidP="00935E2E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3431C7" w:rsidRPr="008D2C83" w14:paraId="0908FFA1" w14:textId="77777777" w:rsidTr="00700C70">
        <w:trPr>
          <w:trHeight w:val="360"/>
          <w:jc w:val="center"/>
        </w:trPr>
        <w:tc>
          <w:tcPr>
            <w:tcW w:w="790" w:type="pct"/>
            <w:vAlign w:val="center"/>
          </w:tcPr>
          <w:p w14:paraId="7F77459C" w14:textId="0FC98C1E" w:rsidR="003431C7" w:rsidRPr="008D2C83" w:rsidRDefault="00D673B7" w:rsidP="003431C7">
            <w:pPr>
              <w:spacing w:before="40"/>
              <w:rPr>
                <w:rFonts w:eastAsia="Times New Roman" w:cstheme="minorHAnsi"/>
                <w:b/>
                <w:bCs/>
                <w:color w:val="FF0000"/>
                <w:sz w:val="24"/>
                <w:szCs w:val="24"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14:ligatures w14:val="none"/>
              </w:rPr>
              <w:t>IM01</w:t>
            </w:r>
          </w:p>
        </w:tc>
        <w:tc>
          <w:tcPr>
            <w:tcW w:w="3258" w:type="pct"/>
            <w:shd w:val="clear" w:color="auto" w:fill="auto"/>
          </w:tcPr>
          <w:p w14:paraId="1DB65DCC" w14:textId="051EDA4C" w:rsidR="003431C7" w:rsidRPr="008D2C83" w:rsidRDefault="00F552AC" w:rsidP="00F552AC">
            <w:pPr>
              <w:pStyle w:val="Paragrafoelenco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 w:rsidRPr="008D2C83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In fase di compilazione della domanda il richiedente ha indicato se la propria azienda è stanziale in zona montana della Regione Piemonte.</w:t>
            </w:r>
          </w:p>
        </w:tc>
        <w:tc>
          <w:tcPr>
            <w:tcW w:w="319" w:type="pct"/>
            <w:gridSpan w:val="2"/>
            <w:vAlign w:val="center"/>
          </w:tcPr>
          <w:p w14:paraId="783912C7" w14:textId="5EA59319" w:rsidR="003431C7" w:rsidRPr="008D2C83" w:rsidRDefault="003431C7" w:rsidP="003431C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4" w:type="pct"/>
            <w:vAlign w:val="center"/>
          </w:tcPr>
          <w:p w14:paraId="40925AEC" w14:textId="11090159" w:rsidR="003431C7" w:rsidRPr="008D2C83" w:rsidRDefault="003431C7" w:rsidP="003431C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8" w:type="pct"/>
            <w:vAlign w:val="center"/>
          </w:tcPr>
          <w:p w14:paraId="49B6E8AD" w14:textId="21856FF4" w:rsidR="003431C7" w:rsidRPr="008D2C83" w:rsidRDefault="003431C7" w:rsidP="003431C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11F13" w:rsidRPr="008D2C83" w14:paraId="3CD56024" w14:textId="77777777" w:rsidTr="00700C70">
        <w:trPr>
          <w:trHeight w:val="2479"/>
          <w:jc w:val="center"/>
        </w:trPr>
        <w:tc>
          <w:tcPr>
            <w:tcW w:w="790" w:type="pct"/>
            <w:vAlign w:val="center"/>
          </w:tcPr>
          <w:p w14:paraId="2D5F48C5" w14:textId="721D48D8" w:rsidR="00C11F13" w:rsidRPr="008D2C83" w:rsidRDefault="00D673B7" w:rsidP="00C11F13">
            <w:pPr>
              <w:spacing w:before="40"/>
              <w:rPr>
                <w:rFonts w:cstheme="minorHAnsi"/>
                <w:b/>
                <w:bCs/>
                <w:color w:val="FF0000"/>
              </w:rPr>
            </w:pPr>
            <w:r w:rsidRPr="008D2C83"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14:ligatures w14:val="none"/>
              </w:rPr>
              <w:t>IM01</w:t>
            </w:r>
          </w:p>
        </w:tc>
        <w:tc>
          <w:tcPr>
            <w:tcW w:w="3258" w:type="pct"/>
            <w:shd w:val="clear" w:color="auto" w:fill="auto"/>
          </w:tcPr>
          <w:p w14:paraId="2F74141D" w14:textId="63DB7502" w:rsidR="001372C4" w:rsidRDefault="00000DD4" w:rsidP="003A4C3D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 w:rsidRPr="008D2C83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Verifica sulla dichiarazione resa in domanda in merito alla STANZIALITÀ: in fase di compilazione della domanda il richiedente ha indicato che propria azienda </w:t>
            </w:r>
            <w:r w:rsidRPr="008D2C83">
              <w:rPr>
                <w:rFonts w:asciiTheme="minorHAnsi" w:hAnsiTheme="minorHAnsi" w:cstheme="minorHAnsi"/>
                <w:sz w:val="20"/>
                <w:szCs w:val="20"/>
                <w:u w:val="single"/>
                <w14:ligatures w14:val="none"/>
              </w:rPr>
              <w:t>è stanziale</w:t>
            </w:r>
            <w:r w:rsidRPr="008D2C83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 in zona montana della Regione Piemonte</w:t>
            </w:r>
            <w:r w:rsidR="007F2F18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:</w:t>
            </w:r>
          </w:p>
          <w:p w14:paraId="1DC98E7C" w14:textId="77777777" w:rsidR="007F2F18" w:rsidRDefault="007F2F18" w:rsidP="007F2F18">
            <w:pPr>
              <w:jc w:val="both"/>
              <w:rPr>
                <w:rFonts w:cstheme="minorHAnsi"/>
                <w:sz w:val="20"/>
                <w:szCs w:val="20"/>
                <w14:ligatures w14:val="none"/>
              </w:rPr>
            </w:pPr>
          </w:p>
          <w:p w14:paraId="0C999D99" w14:textId="77777777" w:rsidR="003A4C3D" w:rsidRPr="007F2F18" w:rsidRDefault="003A4C3D" w:rsidP="007F2F18">
            <w:pPr>
              <w:jc w:val="both"/>
              <w:rPr>
                <w:rFonts w:cstheme="minorHAnsi"/>
                <w:sz w:val="20"/>
                <w:szCs w:val="20"/>
                <w14:ligatures w14:val="none"/>
              </w:rPr>
            </w:pPr>
          </w:p>
          <w:p w14:paraId="08707B10" w14:textId="54C15BE7" w:rsidR="00AA3898" w:rsidRPr="008D2C83" w:rsidRDefault="00AA3898" w:rsidP="00AA3898">
            <w:pPr>
              <w:pStyle w:val="Paragrafoelenco"/>
              <w:numPr>
                <w:ilvl w:val="0"/>
                <w:numId w:val="1"/>
              </w:numPr>
              <w:ind w:left="602" w:hanging="142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  <w14:ligatures w14:val="none"/>
              </w:rPr>
            </w:pPr>
            <w:r w:rsidRPr="008D2C83">
              <w:rPr>
                <w:rFonts w:asciiTheme="minorHAnsi" w:hAnsiTheme="minorHAnsi" w:cstheme="minorHAnsi"/>
                <w:i/>
                <w:iCs/>
                <w:sz w:val="18"/>
                <w:szCs w:val="18"/>
                <w14:ligatures w14:val="none"/>
              </w:rPr>
              <w:t xml:space="preserve">Per aziende </w:t>
            </w:r>
            <w:r w:rsidR="00727C92">
              <w:rPr>
                <w:rFonts w:asciiTheme="minorHAnsi" w:hAnsiTheme="minorHAnsi" w:cstheme="minorHAnsi"/>
                <w:i/>
                <w:iCs/>
                <w:sz w:val="18"/>
                <w:szCs w:val="18"/>
                <w14:ligatures w14:val="none"/>
              </w:rPr>
              <w:t xml:space="preserve">STANZIALI </w:t>
            </w:r>
            <w:r w:rsidRPr="008D2C83">
              <w:rPr>
                <w:rFonts w:asciiTheme="minorHAnsi" w:hAnsiTheme="minorHAnsi" w:cstheme="minorHAnsi"/>
                <w:i/>
                <w:iCs/>
                <w:sz w:val="18"/>
                <w:szCs w:val="18"/>
                <w14:ligatures w14:val="none"/>
              </w:rPr>
              <w:t>in zone montane della Regione Piemonte si intendono quelle che, per l’attività di pascolamento, effettuano durante tutto il corso dell’anno la movimentazione dei capi di bestiame di proprietà esclusivamente su superfici a pascolo ricadenti in zone montane della Regione Piemonte, a prescindere dalla provenienza di eventuali capi in custodia.</w:t>
            </w:r>
          </w:p>
          <w:p w14:paraId="0F4120D3" w14:textId="77777777" w:rsidR="00AA3898" w:rsidRDefault="00AA3898" w:rsidP="00FA35C1">
            <w:pPr>
              <w:pStyle w:val="Paragrafoelenco"/>
              <w:ind w:left="36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  <w14:ligatures w14:val="none"/>
              </w:rPr>
            </w:pPr>
          </w:p>
          <w:p w14:paraId="0A294D7D" w14:textId="73975267" w:rsidR="00FA35C1" w:rsidRPr="008D2C83" w:rsidRDefault="00FA35C1" w:rsidP="00FA35C1">
            <w:pPr>
              <w:pStyle w:val="Paragrafoelenco"/>
              <w:ind w:left="36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  <w14:ligatures w14:val="none"/>
              </w:rPr>
            </w:pPr>
            <w:r w:rsidRPr="008D2C83">
              <w:rPr>
                <w:rFonts w:asciiTheme="minorHAnsi" w:hAnsiTheme="minorHAnsi" w:cstheme="minorHAnsi"/>
                <w:i/>
                <w:iCs/>
                <w:sz w:val="18"/>
                <w:szCs w:val="18"/>
                <w14:ligatures w14:val="none"/>
              </w:rPr>
              <w:t>da compilare in caso di inadempienza: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55"/>
            </w:tblGrid>
            <w:tr w:rsidR="00FA35C1" w:rsidRPr="008D2C83" w14:paraId="09A792FD" w14:textId="77777777" w:rsidTr="0063564B">
              <w:trPr>
                <w:trHeight w:val="200"/>
                <w:jc w:val="center"/>
              </w:trPr>
              <w:tc>
                <w:tcPr>
                  <w:tcW w:w="0" w:type="auto"/>
                </w:tcPr>
                <w:p w14:paraId="6D8E5D8B" w14:textId="77777777" w:rsidR="00FA35C1" w:rsidRPr="008D2C83" w:rsidRDefault="00FA35C1" w:rsidP="00FA35C1">
                  <w:pPr>
                    <w:pStyle w:val="Paragrafoelenco"/>
                    <w:ind w:left="360"/>
                    <w:jc w:val="both"/>
                    <w:rPr>
                      <w:rFonts w:asciiTheme="minorHAnsi" w:hAnsiTheme="minorHAnsi" w:cstheme="minorHAnsi"/>
                      <w:i/>
                      <w:iCs/>
                      <w:sz w:val="18"/>
                      <w:szCs w:val="18"/>
                      <w14:ligatures w14:val="none"/>
                    </w:rPr>
                  </w:pPr>
                  <w:r w:rsidRPr="008D2C83">
                    <w:rPr>
                      <w:rFonts w:asciiTheme="minorHAnsi" w:hAnsiTheme="minorHAnsi" w:cstheme="minorHAnsi"/>
                      <w:i/>
                      <w:iCs/>
                      <w:sz w:val="18"/>
                      <w:szCs w:val="18"/>
                      <w14:ligatures w14:val="none"/>
                    </w:rPr>
                    <w:t>Superficie interessata dall’inadempienza (ha)</w:t>
                  </w:r>
                </w:p>
              </w:tc>
            </w:tr>
            <w:tr w:rsidR="00FA35C1" w:rsidRPr="008D2C83" w14:paraId="38145F0E" w14:textId="77777777" w:rsidTr="0063564B">
              <w:trPr>
                <w:trHeight w:val="200"/>
                <w:jc w:val="center"/>
              </w:trPr>
              <w:tc>
                <w:tcPr>
                  <w:tcW w:w="0" w:type="auto"/>
                </w:tcPr>
                <w:p w14:paraId="7CBEA030" w14:textId="77777777" w:rsidR="00FA35C1" w:rsidRPr="008D2C83" w:rsidRDefault="00FA35C1" w:rsidP="00FA35C1">
                  <w:pPr>
                    <w:pStyle w:val="Paragrafoelenco"/>
                    <w:ind w:left="360"/>
                    <w:jc w:val="both"/>
                    <w:rPr>
                      <w:rFonts w:asciiTheme="minorHAnsi" w:hAnsiTheme="minorHAnsi" w:cstheme="minorHAnsi"/>
                      <w:i/>
                      <w:iCs/>
                      <w:sz w:val="18"/>
                      <w:szCs w:val="18"/>
                      <w14:ligatures w14:val="none"/>
                    </w:rPr>
                  </w:pPr>
                </w:p>
              </w:tc>
            </w:tr>
          </w:tbl>
          <w:p w14:paraId="4D5709F0" w14:textId="77777777" w:rsidR="00FA35C1" w:rsidRPr="008D2C83" w:rsidRDefault="00FA35C1" w:rsidP="002E0135">
            <w:pPr>
              <w:pStyle w:val="Corpodeltesto3"/>
              <w:spacing w:line="360" w:lineRule="auto"/>
              <w:rPr>
                <w:rFonts w:cstheme="minorHAnsi"/>
                <w:i/>
                <w:iCs/>
                <w:sz w:val="18"/>
                <w:szCs w:val="18"/>
              </w:rPr>
            </w:pPr>
          </w:p>
          <w:p w14:paraId="77845C30" w14:textId="782B5E42" w:rsidR="0025367B" w:rsidRPr="008D2C83" w:rsidRDefault="0025367B" w:rsidP="0025367B">
            <w:pPr>
              <w:pStyle w:val="Paragrafoelenco"/>
              <w:numPr>
                <w:ilvl w:val="0"/>
                <w:numId w:val="1"/>
              </w:numPr>
              <w:ind w:hanging="45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  <w14:ligatures w14:val="none"/>
              </w:rPr>
            </w:pPr>
            <w:r w:rsidRPr="008D2C83">
              <w:rPr>
                <w:rFonts w:asciiTheme="minorHAnsi" w:hAnsiTheme="minorHAnsi" w:cstheme="minorHAnsi"/>
                <w:i/>
                <w:iCs/>
                <w:sz w:val="18"/>
                <w:szCs w:val="18"/>
                <w14:ligatures w14:val="none"/>
              </w:rPr>
              <w:t xml:space="preserve">Le aziende richiedenti che posseggono anche codici stalla situati in zone al di fuori delle aree montane del Piemonte possono dichiararsi </w:t>
            </w:r>
            <w:r w:rsidR="00727C92">
              <w:rPr>
                <w:rFonts w:asciiTheme="minorHAnsi" w:hAnsiTheme="minorHAnsi" w:cstheme="minorHAnsi"/>
                <w:i/>
                <w:iCs/>
                <w:sz w:val="18"/>
                <w:szCs w:val="18"/>
                <w14:ligatures w14:val="none"/>
              </w:rPr>
              <w:t xml:space="preserve">STANZIALI </w:t>
            </w:r>
            <w:r w:rsidRPr="008D2C83">
              <w:rPr>
                <w:rFonts w:asciiTheme="minorHAnsi" w:hAnsiTheme="minorHAnsi" w:cstheme="minorHAnsi"/>
                <w:i/>
                <w:iCs/>
                <w:sz w:val="18"/>
                <w:szCs w:val="18"/>
                <w14:ligatures w14:val="none"/>
              </w:rPr>
              <w:t xml:space="preserve"> solo se, ai fini del rispetto del carico minimo, utilizzano capi di proprietà allevati e stabulati, per la campagna di riferimento, in stalle situate in zona montana del Piemonte</w:t>
            </w:r>
          </w:p>
          <w:p w14:paraId="2553348C" w14:textId="77777777" w:rsidR="00FA35C1" w:rsidRPr="008D2C83" w:rsidRDefault="00FA35C1" w:rsidP="00FA35C1">
            <w:pPr>
              <w:pStyle w:val="Paragrafoelenco"/>
              <w:ind w:left="360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  <w14:ligatures w14:val="none"/>
              </w:rPr>
            </w:pPr>
          </w:p>
          <w:p w14:paraId="32513179" w14:textId="77777777" w:rsidR="00FA35C1" w:rsidRPr="008D2C83" w:rsidRDefault="00FA35C1" w:rsidP="00FA35C1">
            <w:pPr>
              <w:pStyle w:val="Paragrafoelenco"/>
              <w:ind w:left="36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  <w14:ligatures w14:val="none"/>
              </w:rPr>
            </w:pPr>
            <w:r w:rsidRPr="008D2C83">
              <w:rPr>
                <w:rFonts w:asciiTheme="minorHAnsi" w:hAnsiTheme="minorHAnsi" w:cstheme="minorHAnsi"/>
                <w:i/>
                <w:iCs/>
                <w:sz w:val="18"/>
                <w:szCs w:val="18"/>
                <w14:ligatures w14:val="none"/>
              </w:rPr>
              <w:t>da compilare in caso di inadempienza: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55"/>
            </w:tblGrid>
            <w:tr w:rsidR="00FA35C1" w:rsidRPr="008D2C83" w14:paraId="119AF747" w14:textId="77777777" w:rsidTr="0063564B">
              <w:trPr>
                <w:trHeight w:val="200"/>
                <w:jc w:val="center"/>
              </w:trPr>
              <w:tc>
                <w:tcPr>
                  <w:tcW w:w="0" w:type="auto"/>
                </w:tcPr>
                <w:p w14:paraId="6FE3CF77" w14:textId="77777777" w:rsidR="00FA35C1" w:rsidRPr="008D2C83" w:rsidRDefault="00FA35C1" w:rsidP="00FA35C1">
                  <w:pPr>
                    <w:pStyle w:val="Paragrafoelenco"/>
                    <w:ind w:left="360"/>
                    <w:jc w:val="both"/>
                    <w:rPr>
                      <w:rFonts w:asciiTheme="minorHAnsi" w:hAnsiTheme="minorHAnsi" w:cstheme="minorHAnsi"/>
                      <w:i/>
                      <w:iCs/>
                      <w:sz w:val="18"/>
                      <w:szCs w:val="18"/>
                      <w14:ligatures w14:val="none"/>
                    </w:rPr>
                  </w:pPr>
                  <w:r w:rsidRPr="008D2C83">
                    <w:rPr>
                      <w:rFonts w:asciiTheme="minorHAnsi" w:hAnsiTheme="minorHAnsi" w:cstheme="minorHAnsi"/>
                      <w:i/>
                      <w:iCs/>
                      <w:sz w:val="18"/>
                      <w:szCs w:val="18"/>
                      <w14:ligatures w14:val="none"/>
                    </w:rPr>
                    <w:t>Superficie interessata dall’inadempienza (ha)</w:t>
                  </w:r>
                </w:p>
              </w:tc>
            </w:tr>
            <w:tr w:rsidR="00FA35C1" w:rsidRPr="008D2C83" w14:paraId="6EA225CE" w14:textId="77777777" w:rsidTr="0063564B">
              <w:trPr>
                <w:trHeight w:val="200"/>
                <w:jc w:val="center"/>
              </w:trPr>
              <w:tc>
                <w:tcPr>
                  <w:tcW w:w="0" w:type="auto"/>
                </w:tcPr>
                <w:p w14:paraId="010D19C4" w14:textId="77777777" w:rsidR="00FA35C1" w:rsidRPr="008D2C83" w:rsidRDefault="00FA35C1" w:rsidP="00FA35C1">
                  <w:pPr>
                    <w:pStyle w:val="Paragrafoelenco"/>
                    <w:ind w:left="360"/>
                    <w:jc w:val="both"/>
                    <w:rPr>
                      <w:rFonts w:asciiTheme="minorHAnsi" w:hAnsiTheme="minorHAnsi" w:cstheme="minorHAnsi"/>
                      <w:i/>
                      <w:iCs/>
                      <w:sz w:val="18"/>
                      <w:szCs w:val="18"/>
                      <w14:ligatures w14:val="none"/>
                    </w:rPr>
                  </w:pPr>
                </w:p>
              </w:tc>
            </w:tr>
          </w:tbl>
          <w:p w14:paraId="1A6580BF" w14:textId="77777777" w:rsidR="0025367B" w:rsidRDefault="0025367B" w:rsidP="0025367B">
            <w:pPr>
              <w:jc w:val="both"/>
              <w:rPr>
                <w:rFonts w:cstheme="minorHAnsi"/>
                <w:sz w:val="20"/>
                <w:szCs w:val="20"/>
                <w14:ligatures w14:val="none"/>
              </w:rPr>
            </w:pPr>
          </w:p>
          <w:p w14:paraId="3B776949" w14:textId="40854F56" w:rsidR="007F2F18" w:rsidRPr="00851B45" w:rsidRDefault="007F2F18" w:rsidP="00851B45">
            <w:pPr>
              <w:pStyle w:val="Paragrafoelenco"/>
              <w:numPr>
                <w:ilvl w:val="0"/>
                <w:numId w:val="1"/>
              </w:numPr>
              <w:ind w:hanging="45"/>
              <w:jc w:val="both"/>
              <w:rPr>
                <w:rFonts w:cstheme="minorHAnsi"/>
                <w:sz w:val="20"/>
                <w:szCs w:val="20"/>
                <w14:ligatures w14:val="none"/>
              </w:rPr>
            </w:pPr>
            <w:r>
              <w:rPr>
                <w:rFonts w:cstheme="minorHAnsi"/>
                <w:sz w:val="20"/>
                <w:szCs w:val="20"/>
                <w14:ligatures w14:val="none"/>
              </w:rPr>
              <w:t>Per aziende NON STANZIALI si intendono quelle che per attività di ap</w:t>
            </w:r>
            <w:r w:rsidR="00851B45">
              <w:rPr>
                <w:rFonts w:cstheme="minorHAnsi"/>
                <w:sz w:val="20"/>
                <w:szCs w:val="20"/>
                <w14:ligatures w14:val="none"/>
              </w:rPr>
              <w:t xml:space="preserve"> </w:t>
            </w:r>
            <w:r w:rsidR="00851B45" w:rsidRPr="00851B45">
              <w:rPr>
                <w:rFonts w:cstheme="minorHAnsi"/>
                <w:sz w:val="20"/>
                <w:szCs w:val="20"/>
                <w14:ligatures w14:val="none"/>
              </w:rPr>
              <w:t>intende quella che, per l’attività di</w:t>
            </w:r>
            <w:r w:rsidR="00851B45">
              <w:rPr>
                <w:rFonts w:cstheme="minorHAnsi"/>
                <w:sz w:val="20"/>
                <w:szCs w:val="20"/>
                <w14:ligatures w14:val="none"/>
              </w:rPr>
              <w:t xml:space="preserve"> </w:t>
            </w:r>
            <w:r w:rsidR="00851B45" w:rsidRPr="00851B45">
              <w:rPr>
                <w:rFonts w:cstheme="minorHAnsi"/>
                <w:sz w:val="20"/>
                <w:szCs w:val="20"/>
                <w14:ligatures w14:val="none"/>
              </w:rPr>
              <w:t>pascolamento, effettua la movimentazione dei capi di bestiame di</w:t>
            </w:r>
            <w:r w:rsidR="00851B45">
              <w:rPr>
                <w:rFonts w:cstheme="minorHAnsi"/>
                <w:sz w:val="20"/>
                <w:szCs w:val="20"/>
                <w14:ligatures w14:val="none"/>
              </w:rPr>
              <w:t xml:space="preserve"> </w:t>
            </w:r>
            <w:r w:rsidR="00851B45" w:rsidRPr="00851B45">
              <w:rPr>
                <w:rFonts w:cstheme="minorHAnsi"/>
                <w:sz w:val="20"/>
                <w:szCs w:val="20"/>
                <w14:ligatures w14:val="none"/>
              </w:rPr>
              <w:t>proprietà da zone di pianura e/o collina verso superfici a pascolo</w:t>
            </w:r>
            <w:r w:rsidR="00851B45">
              <w:rPr>
                <w:rFonts w:cstheme="minorHAnsi"/>
                <w:sz w:val="20"/>
                <w:szCs w:val="20"/>
                <w14:ligatures w14:val="none"/>
              </w:rPr>
              <w:t xml:space="preserve"> </w:t>
            </w:r>
            <w:r w:rsidR="00851B45" w:rsidRPr="00851B45">
              <w:rPr>
                <w:rFonts w:cstheme="minorHAnsi"/>
                <w:sz w:val="20"/>
                <w:szCs w:val="20"/>
                <w14:ligatures w14:val="none"/>
              </w:rPr>
              <w:t>ricadenti in zona montana, a prescindere dalla provenienza di eventuali</w:t>
            </w:r>
            <w:r w:rsidR="00851B45">
              <w:rPr>
                <w:rFonts w:cstheme="minorHAnsi"/>
                <w:sz w:val="20"/>
                <w:szCs w:val="20"/>
                <w14:ligatures w14:val="none"/>
              </w:rPr>
              <w:t xml:space="preserve"> </w:t>
            </w:r>
            <w:r w:rsidR="00851B45" w:rsidRPr="00851B45">
              <w:rPr>
                <w:rFonts w:cstheme="minorHAnsi"/>
                <w:sz w:val="20"/>
                <w:szCs w:val="20"/>
                <w14:ligatures w14:val="none"/>
              </w:rPr>
              <w:t>capi in custodia</w:t>
            </w:r>
            <w:r w:rsidR="00851B45">
              <w:rPr>
                <w:rFonts w:cstheme="minorHAnsi"/>
                <w:sz w:val="20"/>
                <w:szCs w:val="20"/>
                <w14:ligatures w14:val="none"/>
              </w:rPr>
              <w:t xml:space="preserve">. </w:t>
            </w:r>
            <w:r w:rsidR="00851B45" w:rsidRPr="00851B45">
              <w:rPr>
                <w:rFonts w:cstheme="minorHAnsi"/>
                <w:sz w:val="20"/>
                <w:szCs w:val="20"/>
                <w14:ligatures w14:val="none"/>
              </w:rPr>
              <w:t>Le aziende che movimentano animali di proprietà da zone FUORI</w:t>
            </w:r>
            <w:r w:rsidR="00851B45">
              <w:rPr>
                <w:rFonts w:cstheme="minorHAnsi"/>
                <w:sz w:val="20"/>
                <w:szCs w:val="20"/>
                <w14:ligatures w14:val="none"/>
              </w:rPr>
              <w:t xml:space="preserve"> </w:t>
            </w:r>
            <w:r w:rsidR="00851B45" w:rsidRPr="00851B45">
              <w:rPr>
                <w:rFonts w:cstheme="minorHAnsi"/>
                <w:sz w:val="20"/>
                <w:szCs w:val="20"/>
                <w14:ligatures w14:val="none"/>
              </w:rPr>
              <w:t>REGIONE PIEMONTE (a prescindere che siano montane, collinari o di</w:t>
            </w:r>
            <w:r w:rsidR="00851B45">
              <w:rPr>
                <w:rFonts w:cstheme="minorHAnsi"/>
                <w:sz w:val="20"/>
                <w:szCs w:val="20"/>
                <w14:ligatures w14:val="none"/>
              </w:rPr>
              <w:t xml:space="preserve"> </w:t>
            </w:r>
            <w:r w:rsidR="00851B45" w:rsidRPr="00851B45">
              <w:rPr>
                <w:rFonts w:cstheme="minorHAnsi"/>
                <w:sz w:val="20"/>
                <w:szCs w:val="20"/>
                <w14:ligatures w14:val="none"/>
              </w:rPr>
              <w:t>pianura) verso zone montane della Regione Piemonte sono considerate</w:t>
            </w:r>
            <w:r w:rsidR="00851B45">
              <w:rPr>
                <w:rFonts w:cstheme="minorHAnsi"/>
                <w:sz w:val="20"/>
                <w:szCs w:val="20"/>
                <w14:ligatures w14:val="none"/>
              </w:rPr>
              <w:t xml:space="preserve"> </w:t>
            </w:r>
            <w:r w:rsidR="00851B45" w:rsidRPr="00851B45">
              <w:rPr>
                <w:rFonts w:cstheme="minorHAnsi"/>
                <w:sz w:val="20"/>
                <w:szCs w:val="20"/>
                <w14:ligatures w14:val="none"/>
              </w:rPr>
              <w:t>NON STANZIALI.</w:t>
            </w:r>
          </w:p>
        </w:tc>
        <w:tc>
          <w:tcPr>
            <w:tcW w:w="319" w:type="pct"/>
            <w:gridSpan w:val="2"/>
            <w:vAlign w:val="center"/>
          </w:tcPr>
          <w:p w14:paraId="6F0EE671" w14:textId="09B371E0" w:rsidR="00C11F13" w:rsidRPr="008D2C83" w:rsidRDefault="00C11F13" w:rsidP="00C11F1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4" w:type="pct"/>
            <w:vAlign w:val="center"/>
          </w:tcPr>
          <w:p w14:paraId="29AB5D7C" w14:textId="4424640F" w:rsidR="00C11F13" w:rsidRPr="008D2C83" w:rsidRDefault="00C11F13" w:rsidP="00C11F1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8" w:type="pct"/>
            <w:vAlign w:val="center"/>
          </w:tcPr>
          <w:p w14:paraId="2E2E2F32" w14:textId="431F6A71" w:rsidR="00C11F13" w:rsidRPr="008D2C83" w:rsidRDefault="00C11F13" w:rsidP="00C11F1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673B7" w:rsidRPr="008D2C83" w14:paraId="2ADDA484" w14:textId="77777777" w:rsidTr="00700C70">
        <w:trPr>
          <w:trHeight w:val="360"/>
          <w:jc w:val="center"/>
        </w:trPr>
        <w:tc>
          <w:tcPr>
            <w:tcW w:w="790" w:type="pct"/>
            <w:vAlign w:val="center"/>
          </w:tcPr>
          <w:p w14:paraId="4F783987" w14:textId="1ABBDB04" w:rsidR="00D673B7" w:rsidRPr="008D2C83" w:rsidRDefault="00D673B7" w:rsidP="00D673B7">
            <w:pPr>
              <w:spacing w:before="40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14:ligatures w14:val="none"/>
              </w:rPr>
              <w:t>IM02</w:t>
            </w:r>
          </w:p>
        </w:tc>
        <w:tc>
          <w:tcPr>
            <w:tcW w:w="3258" w:type="pct"/>
            <w:shd w:val="clear" w:color="auto" w:fill="auto"/>
            <w:vAlign w:val="center"/>
          </w:tcPr>
          <w:p w14:paraId="71E62B77" w14:textId="77777777" w:rsidR="00CA7489" w:rsidRPr="00CA7489" w:rsidRDefault="00BE1A80" w:rsidP="00136C50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  <w14:ligatures w14:val="none"/>
              </w:rPr>
            </w:pPr>
            <w:r w:rsidRPr="00136C50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E</w:t>
            </w:r>
            <w:r w:rsidR="001C7595" w:rsidRPr="00136C50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’ </w:t>
            </w:r>
            <w:r w:rsidR="00D673B7" w:rsidRPr="00136C50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stato rispettato il periodo di pascolamento minimo </w:t>
            </w:r>
            <w:r w:rsidR="00136C50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di 60 giorni </w:t>
            </w:r>
            <w:r w:rsidR="00D673B7" w:rsidRPr="00136C50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(uno o più turni annuali di durata complessiva di almeno sessanta giorni) previsto dal Decreto del Ministro dell’agricoltura, della sovranità alimentare e delle foreste n. 660087 del 23 dicembre 2022, in particolare dall’art. 3, lettere c) ed h) è stato rispettato</w:t>
            </w:r>
          </w:p>
          <w:p w14:paraId="5FE0A5EB" w14:textId="2ADCC108" w:rsidR="00DD3F0D" w:rsidRPr="00136C50" w:rsidRDefault="00DD3F0D" w:rsidP="00CA7489">
            <w:pPr>
              <w:pStyle w:val="Paragrafoelenco"/>
              <w:ind w:left="36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  <w14:ligatures w14:val="none"/>
              </w:rPr>
            </w:pPr>
            <w:r w:rsidRPr="00136C50">
              <w:rPr>
                <w:rFonts w:asciiTheme="minorHAnsi" w:hAnsiTheme="minorHAnsi" w:cstheme="minorHAnsi"/>
                <w:i/>
                <w:iCs/>
                <w:sz w:val="18"/>
                <w:szCs w:val="18"/>
                <w14:ligatures w14:val="none"/>
              </w:rPr>
              <w:t>da compilare in caso di inadempienza: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55"/>
            </w:tblGrid>
            <w:tr w:rsidR="00563FA6" w:rsidRPr="008D2C83" w14:paraId="3ABAA695" w14:textId="77777777" w:rsidTr="00F16396">
              <w:trPr>
                <w:trHeight w:val="200"/>
                <w:jc w:val="center"/>
              </w:trPr>
              <w:tc>
                <w:tcPr>
                  <w:tcW w:w="0" w:type="auto"/>
                </w:tcPr>
                <w:p w14:paraId="35A29F01" w14:textId="77777777" w:rsidR="00563FA6" w:rsidRPr="008D2C83" w:rsidRDefault="00563FA6" w:rsidP="00563FA6">
                  <w:pPr>
                    <w:pStyle w:val="Paragrafoelenco"/>
                    <w:ind w:left="360"/>
                    <w:jc w:val="both"/>
                    <w:rPr>
                      <w:rFonts w:asciiTheme="minorHAnsi" w:hAnsiTheme="minorHAnsi" w:cstheme="minorHAnsi"/>
                      <w:i/>
                      <w:iCs/>
                      <w:sz w:val="18"/>
                      <w:szCs w:val="18"/>
                      <w14:ligatures w14:val="none"/>
                    </w:rPr>
                  </w:pPr>
                  <w:r w:rsidRPr="008D2C83">
                    <w:rPr>
                      <w:rFonts w:asciiTheme="minorHAnsi" w:hAnsiTheme="minorHAnsi" w:cstheme="minorHAnsi"/>
                      <w:i/>
                      <w:iCs/>
                      <w:sz w:val="18"/>
                      <w:szCs w:val="18"/>
                      <w14:ligatures w14:val="none"/>
                    </w:rPr>
                    <w:t>Superficie interessata dall’inadempienza (ha)</w:t>
                  </w:r>
                </w:p>
              </w:tc>
            </w:tr>
            <w:tr w:rsidR="00563FA6" w:rsidRPr="008D2C83" w14:paraId="6F4F3277" w14:textId="77777777" w:rsidTr="00F16396">
              <w:trPr>
                <w:trHeight w:val="200"/>
                <w:jc w:val="center"/>
              </w:trPr>
              <w:tc>
                <w:tcPr>
                  <w:tcW w:w="0" w:type="auto"/>
                </w:tcPr>
                <w:p w14:paraId="259564F8" w14:textId="77777777" w:rsidR="00563FA6" w:rsidRPr="008D2C83" w:rsidRDefault="00563FA6" w:rsidP="00563FA6">
                  <w:pPr>
                    <w:pStyle w:val="Paragrafoelenco"/>
                    <w:ind w:left="360"/>
                    <w:jc w:val="both"/>
                    <w:rPr>
                      <w:rFonts w:asciiTheme="minorHAnsi" w:hAnsiTheme="minorHAnsi" w:cstheme="minorHAnsi"/>
                      <w:i/>
                      <w:iCs/>
                      <w:sz w:val="18"/>
                      <w:szCs w:val="18"/>
                      <w14:ligatures w14:val="none"/>
                    </w:rPr>
                  </w:pPr>
                </w:p>
              </w:tc>
            </w:tr>
          </w:tbl>
          <w:p w14:paraId="5243C922" w14:textId="5C463A9D" w:rsidR="00563FA6" w:rsidRPr="00563FA6" w:rsidRDefault="00563FA6" w:rsidP="00DD3F0D">
            <w:pPr>
              <w:rPr>
                <w:rFonts w:cstheme="minorHAnsi"/>
                <w:sz w:val="16"/>
                <w:szCs w:val="16"/>
                <w14:ligatures w14:val="none"/>
              </w:rPr>
            </w:pPr>
            <w:r w:rsidRPr="00563FA6">
              <w:rPr>
                <w:rFonts w:cstheme="minorHAnsi"/>
                <w:sz w:val="16"/>
                <w:szCs w:val="16"/>
                <w14:ligatures w14:val="none"/>
              </w:rPr>
              <w:t>NB: Verranno sempre impiegati i dati delle movimentazioni al pascolo registrati in Banca Dati Nazionale</w:t>
            </w:r>
            <w:r>
              <w:rPr>
                <w:rFonts w:cstheme="minorHAnsi"/>
                <w:sz w:val="16"/>
                <w:szCs w:val="16"/>
                <w14:ligatures w14:val="none"/>
              </w:rPr>
              <w:t xml:space="preserve"> </w:t>
            </w:r>
            <w:r w:rsidRPr="00563FA6">
              <w:rPr>
                <w:rFonts w:cstheme="minorHAnsi"/>
                <w:sz w:val="16"/>
                <w:szCs w:val="16"/>
                <w14:ligatures w14:val="none"/>
              </w:rPr>
              <w:t>(BDN) su superfici ricadenti all’interno di un codice pascolo assegnato dalla ASL per quel territorio e</w:t>
            </w:r>
            <w:r>
              <w:rPr>
                <w:rFonts w:cstheme="minorHAnsi"/>
                <w:sz w:val="16"/>
                <w:szCs w:val="16"/>
                <w14:ligatures w14:val="none"/>
              </w:rPr>
              <w:t xml:space="preserve"> </w:t>
            </w:r>
            <w:r w:rsidRPr="00563FA6">
              <w:rPr>
                <w:rFonts w:cstheme="minorHAnsi"/>
                <w:sz w:val="16"/>
                <w:szCs w:val="16"/>
                <w14:ligatures w14:val="none"/>
              </w:rPr>
              <w:t>verranno utilizzati tutti i dati delle movimentazioni di bestiame registrate su BDN laddove le norme di</w:t>
            </w:r>
            <w:r>
              <w:rPr>
                <w:rFonts w:cstheme="minorHAnsi"/>
                <w:sz w:val="16"/>
                <w:szCs w:val="16"/>
                <w14:ligatures w14:val="none"/>
              </w:rPr>
              <w:t xml:space="preserve"> </w:t>
            </w:r>
            <w:r w:rsidRPr="00563FA6">
              <w:rPr>
                <w:rFonts w:cstheme="minorHAnsi"/>
                <w:sz w:val="16"/>
                <w:szCs w:val="16"/>
                <w14:ligatures w14:val="none"/>
              </w:rPr>
              <w:t>Polizia Veterinaria lo prevedano anche su zone sprovviste di un codice pascolo;</w:t>
            </w:r>
          </w:p>
        </w:tc>
        <w:tc>
          <w:tcPr>
            <w:tcW w:w="319" w:type="pct"/>
            <w:gridSpan w:val="2"/>
            <w:vAlign w:val="center"/>
          </w:tcPr>
          <w:p w14:paraId="0D87F612" w14:textId="7FBF59FC" w:rsidR="00D673B7" w:rsidRPr="008D2C83" w:rsidRDefault="00D673B7" w:rsidP="00D673B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4" w:type="pct"/>
            <w:vAlign w:val="center"/>
          </w:tcPr>
          <w:p w14:paraId="33F7C66A" w14:textId="6AEC1F31" w:rsidR="00D673B7" w:rsidRPr="008D2C83" w:rsidRDefault="00D673B7" w:rsidP="00D673B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8" w:type="pct"/>
            <w:vAlign w:val="center"/>
          </w:tcPr>
          <w:p w14:paraId="43839AFD" w14:textId="7F75845F" w:rsidR="00D673B7" w:rsidRPr="008D2C83" w:rsidRDefault="00D673B7" w:rsidP="00D673B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7A38F2" w:rsidRPr="008D2C83" w14:paraId="49855633" w14:textId="77777777" w:rsidTr="00700C70">
        <w:trPr>
          <w:trHeight w:val="360"/>
          <w:jc w:val="center"/>
        </w:trPr>
        <w:tc>
          <w:tcPr>
            <w:tcW w:w="790" w:type="pct"/>
            <w:vAlign w:val="center"/>
          </w:tcPr>
          <w:p w14:paraId="5D2E96D5" w14:textId="5D032630" w:rsidR="007A38F2" w:rsidRPr="008D2C83" w:rsidRDefault="007A38F2" w:rsidP="007A38F2">
            <w:pPr>
              <w:spacing w:before="40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14:ligatures w14:val="none"/>
              </w:rPr>
              <w:t>IM02</w:t>
            </w:r>
          </w:p>
        </w:tc>
        <w:tc>
          <w:tcPr>
            <w:tcW w:w="3258" w:type="pct"/>
            <w:shd w:val="clear" w:color="auto" w:fill="auto"/>
            <w:vAlign w:val="center"/>
          </w:tcPr>
          <w:p w14:paraId="5F5D4910" w14:textId="23678713" w:rsidR="007A38F2" w:rsidRPr="00700C70" w:rsidRDefault="007A38F2" w:rsidP="002523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20"/>
                <w:szCs w:val="20"/>
                <w14:ligatures w14:val="none"/>
              </w:rPr>
            </w:pPr>
            <w:r w:rsidRPr="00E85395">
              <w:rPr>
                <w:rFonts w:cstheme="minorHAnsi"/>
                <w:sz w:val="20"/>
                <w:szCs w:val="20"/>
                <w14:ligatures w14:val="none"/>
              </w:rPr>
              <w:t>E’ stato rispettato il carico minimo in UBA/ha/anno secondo quanto disposto dalle disposizioni regionali e nazionali (</w:t>
            </w:r>
            <w:r w:rsidR="002523F2" w:rsidRPr="00E85395">
              <w:rPr>
                <w:rFonts w:cstheme="minorHAnsi"/>
                <w:sz w:val="20"/>
                <w:szCs w:val="20"/>
                <w14:ligatures w14:val="none"/>
              </w:rPr>
              <w:t xml:space="preserve">dalla Deliberazione della Giunta Regionale n. 24-6754 del 17 aprile 2023 e/o da ulteriori specifici provvedimenti regionali (es. relativi alle riduzioni o esclusioni per inosservanza degli impegni o altri obblighi, eventuali istruzioni operative per le istruttorie e i controlli in loco,.); </w:t>
            </w:r>
          </w:p>
        </w:tc>
        <w:tc>
          <w:tcPr>
            <w:tcW w:w="319" w:type="pct"/>
            <w:gridSpan w:val="2"/>
            <w:vAlign w:val="center"/>
          </w:tcPr>
          <w:p w14:paraId="18C8C2EE" w14:textId="564A8BD4" w:rsidR="007A38F2" w:rsidRPr="008D2C83" w:rsidRDefault="007A38F2" w:rsidP="007A38F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4" w:type="pct"/>
            <w:vAlign w:val="center"/>
          </w:tcPr>
          <w:p w14:paraId="68EAEF50" w14:textId="04E32307" w:rsidR="007A38F2" w:rsidRPr="008D2C83" w:rsidRDefault="007A38F2" w:rsidP="007A38F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8" w:type="pct"/>
            <w:vAlign w:val="center"/>
          </w:tcPr>
          <w:p w14:paraId="17EBBB83" w14:textId="18C3834F" w:rsidR="007A38F2" w:rsidRPr="008D2C83" w:rsidRDefault="007A38F2" w:rsidP="007A38F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A34E4" w:rsidRPr="008D2C83" w14:paraId="13564613" w14:textId="77777777" w:rsidTr="00700C70">
        <w:trPr>
          <w:trHeight w:val="360"/>
          <w:jc w:val="center"/>
        </w:trPr>
        <w:tc>
          <w:tcPr>
            <w:tcW w:w="790" w:type="pct"/>
            <w:vAlign w:val="center"/>
          </w:tcPr>
          <w:p w14:paraId="14218A25" w14:textId="599AE568" w:rsidR="00BA34E4" w:rsidRPr="008D2C83" w:rsidRDefault="00BA34E4" w:rsidP="00BA34E4">
            <w:pPr>
              <w:spacing w:before="40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14:ligatures w14:val="none"/>
              </w:rPr>
            </w:pPr>
            <w:r w:rsidRPr="008D2C83"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14:ligatures w14:val="none"/>
              </w:rPr>
              <w:t>IM02</w:t>
            </w:r>
          </w:p>
        </w:tc>
        <w:tc>
          <w:tcPr>
            <w:tcW w:w="3258" w:type="pct"/>
            <w:shd w:val="clear" w:color="auto" w:fill="auto"/>
            <w:vAlign w:val="center"/>
          </w:tcPr>
          <w:p w14:paraId="65BD7B37" w14:textId="65739418" w:rsidR="00BA34E4" w:rsidRPr="00700C70" w:rsidRDefault="00BA34E4" w:rsidP="00BA34E4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  <w14:ligatures w14:val="none"/>
              </w:rPr>
            </w:pPr>
            <w:r w:rsidRPr="00700C70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  <w14:ligatures w14:val="none"/>
              </w:rPr>
              <w:t>E’ stata rispettata la pratica della guardiania secondo quanto disposto dalle disposizioni nazionali e regionali</w:t>
            </w:r>
          </w:p>
        </w:tc>
        <w:tc>
          <w:tcPr>
            <w:tcW w:w="319" w:type="pct"/>
            <w:gridSpan w:val="2"/>
            <w:vAlign w:val="center"/>
          </w:tcPr>
          <w:p w14:paraId="312CDBA7" w14:textId="3C627C55" w:rsidR="00BA34E4" w:rsidRPr="008D2C83" w:rsidRDefault="00BA34E4" w:rsidP="00BA34E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4" w:type="pct"/>
            <w:vAlign w:val="center"/>
          </w:tcPr>
          <w:p w14:paraId="20F35403" w14:textId="2948AA70" w:rsidR="00BA34E4" w:rsidRPr="008D2C83" w:rsidRDefault="00BA34E4" w:rsidP="00BA34E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8" w:type="pct"/>
            <w:vAlign w:val="center"/>
          </w:tcPr>
          <w:p w14:paraId="31EAAF5D" w14:textId="63BF5131" w:rsidR="00BA34E4" w:rsidRPr="008D2C83" w:rsidRDefault="00BA34E4" w:rsidP="00BA34E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7A38F2" w:rsidRPr="008D2C83" w14:paraId="56808C87" w14:textId="77777777" w:rsidTr="00700C70">
        <w:trPr>
          <w:trHeight w:val="360"/>
          <w:jc w:val="center"/>
        </w:trPr>
        <w:tc>
          <w:tcPr>
            <w:tcW w:w="790" w:type="pct"/>
            <w:vAlign w:val="center"/>
          </w:tcPr>
          <w:p w14:paraId="2AB0C132" w14:textId="77777777" w:rsidR="007A38F2" w:rsidRPr="008D2C83" w:rsidRDefault="007A38F2" w:rsidP="007A38F2">
            <w:pPr>
              <w:spacing w:before="40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14:ligatures w14:val="none"/>
              </w:rPr>
            </w:pPr>
          </w:p>
        </w:tc>
        <w:tc>
          <w:tcPr>
            <w:tcW w:w="3258" w:type="pct"/>
            <w:shd w:val="clear" w:color="auto" w:fill="auto"/>
            <w:vAlign w:val="center"/>
          </w:tcPr>
          <w:p w14:paraId="59F07022" w14:textId="194D5086" w:rsidR="007A38F2" w:rsidRPr="00700C70" w:rsidRDefault="007A38F2" w:rsidP="007A38F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  <w14:ligatures w14:val="none"/>
              </w:rPr>
            </w:pPr>
            <w:r w:rsidRPr="00700C70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  <w14:ligatures w14:val="none"/>
              </w:rPr>
              <w:t>Verifica sulla dichiarazione resa in domanda in merito alla professionalità e tipologia del beneficiario: in fase di compilazione della domanda il richiedente ha indicato che è Agricoltore attivo IAP e/o coltivatore diretto (CD) quindi ha diritto al premio intero</w:t>
            </w:r>
          </w:p>
        </w:tc>
        <w:tc>
          <w:tcPr>
            <w:tcW w:w="319" w:type="pct"/>
            <w:gridSpan w:val="2"/>
            <w:vAlign w:val="center"/>
          </w:tcPr>
          <w:p w14:paraId="780AA170" w14:textId="4E1F6DAF" w:rsidR="007A38F2" w:rsidRPr="008D2C83" w:rsidRDefault="007A38F2" w:rsidP="007A38F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4" w:type="pct"/>
            <w:vAlign w:val="center"/>
          </w:tcPr>
          <w:p w14:paraId="4AE044C4" w14:textId="26BFADB0" w:rsidR="007A38F2" w:rsidRPr="008D2C83" w:rsidRDefault="007A38F2" w:rsidP="007A38F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8" w:type="pct"/>
            <w:vAlign w:val="center"/>
          </w:tcPr>
          <w:p w14:paraId="18BAEF71" w14:textId="22770DFC" w:rsidR="007A38F2" w:rsidRPr="008D2C83" w:rsidRDefault="007A38F2" w:rsidP="007A38F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D2C8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2C83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4F310F">
              <w:rPr>
                <w:rFonts w:cstheme="minorHAnsi"/>
                <w:sz w:val="20"/>
                <w:szCs w:val="20"/>
              </w:rPr>
            </w:r>
            <w:r w:rsidR="004F310F">
              <w:rPr>
                <w:rFonts w:cstheme="minorHAnsi"/>
                <w:sz w:val="20"/>
                <w:szCs w:val="20"/>
              </w:rPr>
              <w:fldChar w:fldCharType="separate"/>
            </w:r>
            <w:r w:rsidRPr="008D2C83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bookmarkEnd w:id="1"/>
      <w:bookmarkEnd w:id="2"/>
    </w:tbl>
    <w:p w14:paraId="478B9957" w14:textId="77777777" w:rsidR="00010C25" w:rsidRDefault="00010C25" w:rsidP="00F2634C">
      <w:pPr>
        <w:spacing w:line="360" w:lineRule="auto"/>
        <w:rPr>
          <w:rFonts w:cstheme="minorHAnsi"/>
          <w:i/>
          <w:iCs/>
        </w:rPr>
      </w:pPr>
    </w:p>
    <w:p w14:paraId="73E31A68" w14:textId="54663311" w:rsidR="00B13224" w:rsidRPr="00B13224" w:rsidRDefault="00B13224" w:rsidP="00B13224">
      <w:pPr>
        <w:pStyle w:val="Titolo7"/>
        <w:rPr>
          <w:rFonts w:asciiTheme="minorHAnsi" w:hAnsiTheme="minorHAnsi" w:cstheme="minorHAnsi"/>
        </w:rPr>
      </w:pPr>
      <w:r w:rsidRPr="00B13224">
        <w:rPr>
          <w:rFonts w:asciiTheme="minorHAnsi" w:hAnsiTheme="minorHAnsi" w:cstheme="minorHAnsi"/>
        </w:rPr>
        <w:t xml:space="preserve">VERIFICA RISPETTO DEL PERIODO DI PASCOLAMENTO </w:t>
      </w:r>
    </w:p>
    <w:p w14:paraId="534E3DB5" w14:textId="4D1DFC60" w:rsidR="00B13224" w:rsidRPr="00B13224" w:rsidRDefault="00B13224" w:rsidP="00216E79">
      <w:pPr>
        <w:spacing w:line="240" w:lineRule="auto"/>
        <w:jc w:val="both"/>
        <w:rPr>
          <w:rFonts w:cstheme="minorHAnsi"/>
          <w:i/>
          <w:iCs/>
          <w:sz w:val="18"/>
          <w:szCs w:val="18"/>
        </w:rPr>
      </w:pPr>
      <w:r w:rsidRPr="00B13224">
        <w:rPr>
          <w:rFonts w:cstheme="minorHAnsi"/>
          <w:i/>
          <w:iCs/>
          <w:sz w:val="18"/>
          <w:szCs w:val="18"/>
        </w:rPr>
        <w:t>(ai sensi del Decreto del Ministro dell’agricoltura, della sovranità alimentare e delle foreste n. 660087 del 23 dicembre 2022, in particolare dall’art. 3, lettere c) ed h); - dalla Deliberazione della Giunta Regionale n. 24-6754 del 17 aprile 2023 e/o da ulteriori specifici provvedimenti regionali - dalle circolari e comunicazioni di AGEA, dalle comunicazioni e/o dalle istruzioni operative di ARPEA)</w:t>
      </w:r>
    </w:p>
    <w:p w14:paraId="2A42DF56" w14:textId="1A81B75A" w:rsidR="00216E79" w:rsidRDefault="00216E79" w:rsidP="00C63EE6">
      <w:pPr>
        <w:spacing w:after="0" w:line="240" w:lineRule="atLeast"/>
        <w:jc w:val="both"/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</w:pPr>
      <w:r w:rsidRPr="00216E79"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  <w:t>Verranno sempre impiegati i dati delle movimentazioni al pascolo registrati in Banca Dati Nazionale</w:t>
      </w:r>
      <w:r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  <w:t xml:space="preserve"> </w:t>
      </w:r>
      <w:r w:rsidRPr="00216E79"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  <w:t>(BDN) su superfici ricadenti all’interno di un codice pascolo assegnato dalla ASL per quel territorio e</w:t>
      </w:r>
      <w:r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  <w:t xml:space="preserve"> </w:t>
      </w:r>
      <w:r w:rsidRPr="00216E79"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  <w:t>verranno utilizzati tutti i dati delle movimentazioni di bestiame registrate su BDN laddove le norme di</w:t>
      </w:r>
      <w:r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  <w:t xml:space="preserve"> </w:t>
      </w:r>
      <w:r w:rsidRPr="00216E79"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  <w:t>Polizia Veterinaria lo prevedano anche su zone sprovviste di un codice pascolo</w:t>
      </w:r>
      <w:r w:rsidR="00C63EE6"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  <w:t xml:space="preserve">. </w:t>
      </w:r>
    </w:p>
    <w:p w14:paraId="070DD35E" w14:textId="258897E3" w:rsidR="00216E79" w:rsidRDefault="00216E79" w:rsidP="00216E79">
      <w:pPr>
        <w:spacing w:after="0" w:line="240" w:lineRule="atLeast"/>
        <w:jc w:val="both"/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</w:pPr>
      <w:proofErr w:type="spellStart"/>
      <w:r w:rsidRPr="00216E79"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  <w:t>l</w:t>
      </w:r>
      <w:r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  <w:t>l</w:t>
      </w:r>
      <w:proofErr w:type="spellEnd"/>
      <w:r w:rsidRPr="00216E79"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  <w:t xml:space="preserve"> pascolamento deve essere garantito per 60 giorni sui codici pascolo attivati come prescritto dal</w:t>
      </w:r>
      <w:r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  <w:t xml:space="preserve"> </w:t>
      </w:r>
      <w:r w:rsidRPr="00216E79"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  <w:t>DM.660087/2022, fatto salvo quanto stabilito sulla transumanza breve di cui alla con DGR n. 24 - 6754 del</w:t>
      </w:r>
      <w:r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  <w:t xml:space="preserve"> </w:t>
      </w:r>
      <w:r w:rsidRPr="00216E79"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  <w:t>17 aprile 2023 (il carico per ciascun comune deve essere rispettato e possono essere sommati i giorni di</w:t>
      </w:r>
      <w:r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  <w:t xml:space="preserve"> </w:t>
      </w:r>
      <w:r w:rsidRPr="00216E79"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  <w:t>pascolamento).</w:t>
      </w:r>
    </w:p>
    <w:p w14:paraId="6465E9B4" w14:textId="6F61B898" w:rsidR="00216E79" w:rsidRPr="00216E79" w:rsidRDefault="00216E79" w:rsidP="00216E79">
      <w:pPr>
        <w:pStyle w:val="Paragrafoelenco"/>
        <w:numPr>
          <w:ilvl w:val="0"/>
          <w:numId w:val="42"/>
        </w:numPr>
        <w:spacing w:line="240" w:lineRule="atLeast"/>
        <w:jc w:val="both"/>
        <w:rPr>
          <w:rFonts w:asciiTheme="minorHAnsi" w:hAnsiTheme="minorHAnsi" w:cstheme="minorHAnsi"/>
          <w:sz w:val="20"/>
          <w:szCs w:val="20"/>
          <w14:ligatures w14:val="none"/>
        </w:rPr>
      </w:pPr>
      <w:r w:rsidRPr="00216E79">
        <w:rPr>
          <w:rFonts w:asciiTheme="minorHAnsi" w:hAnsiTheme="minorHAnsi" w:cstheme="minorHAnsi"/>
          <w:sz w:val="20"/>
          <w:szCs w:val="20"/>
          <w14:ligatures w14:val="none"/>
        </w:rPr>
        <w:t xml:space="preserve">Nel caso in cui le </w:t>
      </w:r>
      <w:r w:rsidRPr="00216E79">
        <w:rPr>
          <w:rFonts w:asciiTheme="minorHAnsi" w:hAnsiTheme="minorHAnsi" w:cstheme="minorHAnsi"/>
          <w:sz w:val="20"/>
          <w:szCs w:val="20"/>
          <w:u w:val="single"/>
          <w14:ligatures w14:val="none"/>
        </w:rPr>
        <w:t>particelle richieste a premio e pascolate su comuni diversi siano contigue</w:t>
      </w:r>
      <w:r w:rsidRPr="00216E79">
        <w:rPr>
          <w:rFonts w:asciiTheme="minorHAnsi" w:hAnsiTheme="minorHAnsi" w:cstheme="minorHAnsi"/>
          <w:sz w:val="20"/>
          <w:szCs w:val="20"/>
          <w14:ligatures w14:val="none"/>
        </w:rPr>
        <w:t xml:space="preserve">, </w:t>
      </w:r>
      <w:proofErr w:type="spellStart"/>
      <w:r w:rsidRPr="00216E79">
        <w:rPr>
          <w:rFonts w:asciiTheme="minorHAnsi" w:hAnsiTheme="minorHAnsi" w:cstheme="minorHAnsi"/>
          <w:sz w:val="20"/>
          <w:szCs w:val="20"/>
          <w14:ligatures w14:val="none"/>
        </w:rPr>
        <w:t>Arpea</w:t>
      </w:r>
      <w:proofErr w:type="spellEnd"/>
      <w:r w:rsidRPr="00216E79">
        <w:rPr>
          <w:rFonts w:asciiTheme="minorHAnsi" w:hAnsiTheme="minorHAnsi" w:cstheme="minorHAnsi"/>
          <w:sz w:val="20"/>
          <w:szCs w:val="20"/>
          <w14:ligatures w14:val="none"/>
        </w:rPr>
        <w:t xml:space="preserve"> può valutare di calcolare un unico carico tra i due Comuni e di sommare i giorni di pascolamento, valutando caso per caso, analizzando la localizzazione delle particelle e verificando se dal punto di vista agronomico viene rispettato il mantenimento della superficie agricola in uno stato idoneo al pascolo.</w:t>
      </w:r>
    </w:p>
    <w:p w14:paraId="1B353C8E" w14:textId="6655785D" w:rsidR="00216E79" w:rsidRDefault="00216E79" w:rsidP="00216E79">
      <w:pPr>
        <w:pStyle w:val="Paragrafoelenco"/>
        <w:numPr>
          <w:ilvl w:val="0"/>
          <w:numId w:val="42"/>
        </w:numPr>
        <w:spacing w:line="240" w:lineRule="atLeast"/>
        <w:jc w:val="both"/>
        <w:rPr>
          <w:rFonts w:asciiTheme="minorHAnsi" w:hAnsiTheme="minorHAnsi" w:cstheme="minorHAnsi"/>
          <w:sz w:val="20"/>
          <w:szCs w:val="20"/>
          <w14:ligatures w14:val="none"/>
        </w:rPr>
      </w:pPr>
      <w:r w:rsidRPr="00216E79">
        <w:rPr>
          <w:rFonts w:asciiTheme="minorHAnsi" w:hAnsiTheme="minorHAnsi" w:cstheme="minorHAnsi"/>
          <w:sz w:val="20"/>
          <w:szCs w:val="20"/>
          <w:u w:val="single"/>
          <w14:ligatures w14:val="none"/>
        </w:rPr>
        <w:lastRenderedPageBreak/>
        <w:t>Nei casi di pascoli non intraziendali</w:t>
      </w:r>
      <w:r w:rsidRPr="00216E79">
        <w:rPr>
          <w:rFonts w:asciiTheme="minorHAnsi" w:hAnsiTheme="minorHAnsi" w:cstheme="minorHAnsi"/>
          <w:sz w:val="20"/>
          <w:szCs w:val="20"/>
          <w14:ligatures w14:val="none"/>
        </w:rPr>
        <w:t xml:space="preserve"> </w:t>
      </w:r>
      <w:r w:rsidRPr="00216E79">
        <w:rPr>
          <w:rFonts w:asciiTheme="minorHAnsi" w:hAnsiTheme="minorHAnsi" w:cstheme="minorHAnsi"/>
          <w:sz w:val="20"/>
          <w:szCs w:val="20"/>
          <w:u w:val="single"/>
          <w14:ligatures w14:val="none"/>
        </w:rPr>
        <w:t>che non ricadono in zone provviste di codice pascolo</w:t>
      </w:r>
      <w:r w:rsidRPr="00216E79">
        <w:rPr>
          <w:rFonts w:asciiTheme="minorHAnsi" w:hAnsiTheme="minorHAnsi" w:cstheme="minorHAnsi"/>
          <w:sz w:val="20"/>
          <w:szCs w:val="20"/>
          <w14:ligatures w14:val="none"/>
        </w:rPr>
        <w:t xml:space="preserve"> (pascoli per i quali non è garantito il rientro in tempi brevi dalle superfici pascolate e che prevedono la sosta notturna dei capi all’aperto o in strutture utilizzate temporaneamente per le quali non è attribuito un codice stalla, verrà verificato il carico degli animali spostati al pascolo attraverso  </w:t>
      </w:r>
      <w:r>
        <w:rPr>
          <w:rFonts w:asciiTheme="minorHAnsi" w:hAnsiTheme="minorHAnsi" w:cstheme="minorHAnsi"/>
          <w:sz w:val="20"/>
          <w:szCs w:val="20"/>
          <w14:ligatures w14:val="none"/>
        </w:rPr>
        <w:t xml:space="preserve">la </w:t>
      </w:r>
      <w:r w:rsidRPr="00216E79">
        <w:rPr>
          <w:rFonts w:asciiTheme="minorHAnsi" w:hAnsiTheme="minorHAnsi" w:cstheme="minorHAnsi"/>
          <w:sz w:val="20"/>
          <w:szCs w:val="20"/>
          <w14:ligatures w14:val="none"/>
        </w:rPr>
        <w:t xml:space="preserve">documentazione attestante l’autorizzazione al pascolo vagante sulle superfici indicate a premio (da richiedere alla ASL competente per territorio e al comune sulle quali ricadono tali superfici) </w:t>
      </w:r>
    </w:p>
    <w:p w14:paraId="6E316631" w14:textId="2A9C4346" w:rsidR="00216E79" w:rsidRDefault="006C63F5" w:rsidP="006C63F5">
      <w:pPr>
        <w:pStyle w:val="Paragrafoelenco"/>
        <w:numPr>
          <w:ilvl w:val="0"/>
          <w:numId w:val="42"/>
        </w:numPr>
        <w:spacing w:line="240" w:lineRule="atLeast"/>
        <w:jc w:val="both"/>
        <w:rPr>
          <w:rFonts w:cstheme="minorHAnsi"/>
          <w:sz w:val="20"/>
          <w:szCs w:val="20"/>
          <w14:ligatures w14:val="none"/>
        </w:rPr>
      </w:pPr>
      <w:r w:rsidRPr="006C63F5">
        <w:rPr>
          <w:rFonts w:asciiTheme="minorHAnsi" w:hAnsiTheme="minorHAnsi" w:cstheme="minorHAnsi"/>
          <w:sz w:val="20"/>
          <w:szCs w:val="20"/>
          <w:u w:val="single"/>
          <w14:ligatures w14:val="none"/>
        </w:rPr>
        <w:t>Nei casi di pascoli intraziendal</w:t>
      </w:r>
      <w:r>
        <w:rPr>
          <w:rFonts w:asciiTheme="minorHAnsi" w:hAnsiTheme="minorHAnsi" w:cstheme="minorHAnsi"/>
          <w:sz w:val="20"/>
          <w:szCs w:val="20"/>
          <w:u w:val="single"/>
          <w14:ligatures w14:val="none"/>
        </w:rPr>
        <w:t xml:space="preserve">i, </w:t>
      </w:r>
      <w:r w:rsidRPr="006C63F5">
        <w:rPr>
          <w:rFonts w:asciiTheme="minorHAnsi" w:hAnsiTheme="minorHAnsi" w:cstheme="minorHAnsi"/>
          <w:sz w:val="20"/>
          <w:szCs w:val="20"/>
          <w14:ligatures w14:val="none"/>
        </w:rPr>
        <w:t>dette superfici possono essere considerate intraziendali anche se ubicate in un</w:t>
      </w:r>
      <w:r>
        <w:rPr>
          <w:rFonts w:asciiTheme="minorHAnsi" w:hAnsiTheme="minorHAnsi" w:cstheme="minorHAnsi"/>
          <w:sz w:val="20"/>
          <w:szCs w:val="20"/>
          <w14:ligatures w14:val="none"/>
        </w:rPr>
        <w:t xml:space="preserve"> </w:t>
      </w:r>
      <w:r w:rsidRPr="006C63F5">
        <w:rPr>
          <w:rFonts w:cstheme="minorHAnsi"/>
          <w:sz w:val="20"/>
          <w:szCs w:val="20"/>
          <w14:ligatures w14:val="none"/>
        </w:rPr>
        <w:t>comune diverso dal centro aziendale, purché siano limitrofe e contigue (es. il confine comunale passa tra</w:t>
      </w:r>
      <w:r>
        <w:rPr>
          <w:rFonts w:cstheme="minorHAnsi"/>
          <w:sz w:val="20"/>
          <w:szCs w:val="20"/>
          <w14:ligatures w14:val="none"/>
        </w:rPr>
        <w:t xml:space="preserve"> </w:t>
      </w:r>
      <w:r w:rsidRPr="006C63F5">
        <w:rPr>
          <w:rFonts w:cstheme="minorHAnsi"/>
          <w:sz w:val="20"/>
          <w:szCs w:val="20"/>
          <w14:ligatures w14:val="none"/>
        </w:rPr>
        <w:t>la stalla e le superfici a pascolo, oppure la distanza tra stalla e pascoli è minima e tale da consentire il</w:t>
      </w:r>
      <w:r>
        <w:rPr>
          <w:rFonts w:cstheme="minorHAnsi"/>
          <w:sz w:val="20"/>
          <w:szCs w:val="20"/>
          <w14:ligatures w14:val="none"/>
        </w:rPr>
        <w:t xml:space="preserve"> </w:t>
      </w:r>
      <w:r w:rsidRPr="006C63F5">
        <w:rPr>
          <w:rFonts w:cstheme="minorHAnsi"/>
          <w:sz w:val="20"/>
          <w:szCs w:val="20"/>
          <w14:ligatures w14:val="none"/>
        </w:rPr>
        <w:t>ritorno del bestiame in stalla a fine giornata in tempi brevi</w:t>
      </w:r>
      <w:r>
        <w:rPr>
          <w:rFonts w:cstheme="minorHAnsi"/>
          <w:sz w:val="20"/>
          <w:szCs w:val="20"/>
          <w14:ligatures w14:val="none"/>
        </w:rPr>
        <w:t>; l</w:t>
      </w:r>
      <w:r w:rsidRPr="006C63F5">
        <w:rPr>
          <w:rFonts w:cstheme="minorHAnsi"/>
          <w:sz w:val="20"/>
          <w:szCs w:val="20"/>
          <w14:ligatures w14:val="none"/>
        </w:rPr>
        <w:t>a verifica del carico verrà effettuata, non potendo disporre di altra documentazione prevista dalle</w:t>
      </w:r>
      <w:r>
        <w:rPr>
          <w:rFonts w:cstheme="minorHAnsi"/>
          <w:sz w:val="20"/>
          <w:szCs w:val="20"/>
          <w14:ligatures w14:val="none"/>
        </w:rPr>
        <w:t xml:space="preserve"> </w:t>
      </w:r>
      <w:r w:rsidRPr="006C63F5">
        <w:rPr>
          <w:rFonts w:cstheme="minorHAnsi"/>
          <w:sz w:val="20"/>
          <w:szCs w:val="20"/>
          <w14:ligatures w14:val="none"/>
        </w:rPr>
        <w:t>disposizioni veterinarie vigenti, sulla base della dichiarazione dei capi pascolati sul sistema Demetra.</w:t>
      </w:r>
    </w:p>
    <w:p w14:paraId="2C6A6DC3" w14:textId="3F708674" w:rsidR="00652A15" w:rsidRPr="00652A15" w:rsidRDefault="00652A15" w:rsidP="00652A15">
      <w:pPr>
        <w:pStyle w:val="Paragrafoelenco"/>
        <w:numPr>
          <w:ilvl w:val="0"/>
          <w:numId w:val="42"/>
        </w:numPr>
        <w:spacing w:line="240" w:lineRule="atLeast"/>
        <w:jc w:val="both"/>
        <w:rPr>
          <w:rFonts w:cstheme="minorHAnsi"/>
          <w:sz w:val="20"/>
          <w:szCs w:val="20"/>
          <w14:ligatures w14:val="none"/>
        </w:rPr>
      </w:pPr>
      <w:r>
        <w:rPr>
          <w:rFonts w:cstheme="minorHAnsi"/>
          <w:sz w:val="20"/>
          <w:szCs w:val="20"/>
          <w14:ligatures w14:val="none"/>
        </w:rPr>
        <w:t>I</w:t>
      </w:r>
      <w:r w:rsidRPr="00652A15">
        <w:rPr>
          <w:rFonts w:cstheme="minorHAnsi"/>
          <w:sz w:val="20"/>
          <w:szCs w:val="20"/>
          <w14:ligatures w14:val="none"/>
        </w:rPr>
        <w:t>n caso di alpeggi all’interno di uno stesso comune, ricadenti all’interno di comprensori di pascolo</w:t>
      </w:r>
      <w:r>
        <w:rPr>
          <w:rFonts w:cstheme="minorHAnsi"/>
          <w:sz w:val="20"/>
          <w:szCs w:val="20"/>
          <w14:ligatures w14:val="none"/>
        </w:rPr>
        <w:t xml:space="preserve"> </w:t>
      </w:r>
      <w:r w:rsidRPr="00652A15">
        <w:rPr>
          <w:rFonts w:cstheme="minorHAnsi"/>
          <w:sz w:val="20"/>
          <w:szCs w:val="20"/>
          <w14:ligatures w14:val="none"/>
        </w:rPr>
        <w:t>identificati da differenti Codici Pascolo ASL, ARPEA provvederà a valutare la corretta registrazione su BDN</w:t>
      </w:r>
      <w:r>
        <w:rPr>
          <w:rFonts w:cstheme="minorHAnsi"/>
          <w:sz w:val="20"/>
          <w:szCs w:val="20"/>
          <w14:ligatures w14:val="none"/>
        </w:rPr>
        <w:t xml:space="preserve"> </w:t>
      </w:r>
      <w:r w:rsidRPr="00652A15">
        <w:rPr>
          <w:rFonts w:cstheme="minorHAnsi"/>
          <w:sz w:val="20"/>
          <w:szCs w:val="20"/>
          <w14:ligatures w14:val="none"/>
        </w:rPr>
        <w:t>dello spostamento dei capi e del loro passaggio su tutti i Codici Pascolo (all’interno dei quali ricadono le</w:t>
      </w:r>
      <w:r>
        <w:rPr>
          <w:rFonts w:cstheme="minorHAnsi"/>
          <w:sz w:val="20"/>
          <w:szCs w:val="20"/>
          <w14:ligatures w14:val="none"/>
        </w:rPr>
        <w:t xml:space="preserve"> </w:t>
      </w:r>
      <w:r w:rsidRPr="00652A15">
        <w:rPr>
          <w:rFonts w:cstheme="minorHAnsi"/>
          <w:sz w:val="20"/>
          <w:szCs w:val="20"/>
          <w14:ligatures w14:val="none"/>
        </w:rPr>
        <w:t>superfici richieste a premio). Nel caso questo non fosse verificato, si provvederà a considerare sia per la</w:t>
      </w:r>
      <w:r>
        <w:rPr>
          <w:rFonts w:cstheme="minorHAnsi"/>
          <w:sz w:val="20"/>
          <w:szCs w:val="20"/>
          <w14:ligatures w14:val="none"/>
        </w:rPr>
        <w:t xml:space="preserve"> </w:t>
      </w:r>
      <w:r w:rsidRPr="00652A15">
        <w:rPr>
          <w:rFonts w:cstheme="minorHAnsi"/>
          <w:sz w:val="20"/>
          <w:szCs w:val="20"/>
          <w14:ligatures w14:val="none"/>
        </w:rPr>
        <w:t>verifica del carico sia per la valutazione dell’entità del premio, esclusivamente le superfici utilizzate in</w:t>
      </w:r>
      <w:r>
        <w:rPr>
          <w:rFonts w:cstheme="minorHAnsi"/>
          <w:sz w:val="20"/>
          <w:szCs w:val="20"/>
          <w14:ligatures w14:val="none"/>
        </w:rPr>
        <w:t xml:space="preserve"> </w:t>
      </w:r>
      <w:r w:rsidRPr="00652A15">
        <w:rPr>
          <w:rFonts w:cstheme="minorHAnsi"/>
          <w:sz w:val="20"/>
          <w:szCs w:val="20"/>
          <w14:ligatures w14:val="none"/>
        </w:rPr>
        <w:t>maniera dimostrabile dagli scarichi BDN.</w:t>
      </w:r>
    </w:p>
    <w:p w14:paraId="295D6DD9" w14:textId="07D60188" w:rsidR="00B13224" w:rsidRDefault="00652A15" w:rsidP="00E40878">
      <w:pPr>
        <w:pStyle w:val="Paragrafoelenco"/>
        <w:numPr>
          <w:ilvl w:val="0"/>
          <w:numId w:val="42"/>
        </w:numPr>
        <w:spacing w:line="240" w:lineRule="atLeast"/>
        <w:jc w:val="both"/>
        <w:rPr>
          <w:rFonts w:cstheme="minorHAnsi"/>
          <w:sz w:val="20"/>
          <w:szCs w:val="20"/>
          <w14:ligatures w14:val="none"/>
        </w:rPr>
      </w:pPr>
      <w:r w:rsidRPr="00652A15">
        <w:rPr>
          <w:rFonts w:cstheme="minorHAnsi"/>
          <w:sz w:val="20"/>
          <w:szCs w:val="20"/>
          <w14:ligatures w14:val="none"/>
        </w:rPr>
        <w:t>In caso di alpeggi limitrofi e omogenei dal punto di vista geografico e pastorale, situati su comuni</w:t>
      </w:r>
      <w:r>
        <w:rPr>
          <w:rFonts w:cstheme="minorHAnsi"/>
          <w:sz w:val="20"/>
          <w:szCs w:val="20"/>
          <w14:ligatures w14:val="none"/>
        </w:rPr>
        <w:t xml:space="preserve"> </w:t>
      </w:r>
      <w:r w:rsidRPr="00652A15">
        <w:rPr>
          <w:rFonts w:cstheme="minorHAnsi"/>
          <w:sz w:val="20"/>
          <w:szCs w:val="20"/>
          <w14:ligatures w14:val="none"/>
        </w:rPr>
        <w:t>differenti, la stagione di pascolo minima, laddove non soddisfatta per singolo comune, verrà considerata in</w:t>
      </w:r>
      <w:r>
        <w:rPr>
          <w:rFonts w:cstheme="minorHAnsi"/>
          <w:sz w:val="20"/>
          <w:szCs w:val="20"/>
          <w14:ligatures w14:val="none"/>
        </w:rPr>
        <w:t xml:space="preserve"> </w:t>
      </w:r>
      <w:r w:rsidRPr="00652A15">
        <w:rPr>
          <w:rFonts w:cstheme="minorHAnsi"/>
          <w:sz w:val="20"/>
          <w:szCs w:val="20"/>
          <w14:ligatures w14:val="none"/>
        </w:rPr>
        <w:t>maniera unica sull'intero comprensorio, fermo restando il rispetto del carico minimo su tutti i comuni</w:t>
      </w:r>
      <w:r>
        <w:rPr>
          <w:rFonts w:cstheme="minorHAnsi"/>
          <w:sz w:val="20"/>
          <w:szCs w:val="20"/>
          <w14:ligatures w14:val="none"/>
        </w:rPr>
        <w:t xml:space="preserve"> </w:t>
      </w:r>
      <w:r w:rsidRPr="00652A15">
        <w:rPr>
          <w:rFonts w:cstheme="minorHAnsi"/>
          <w:sz w:val="20"/>
          <w:szCs w:val="20"/>
          <w14:ligatures w14:val="none"/>
        </w:rPr>
        <w:t>coinvolti</w:t>
      </w:r>
    </w:p>
    <w:p w14:paraId="43C0BED8" w14:textId="77777777" w:rsidR="00E40878" w:rsidRPr="00E40878" w:rsidRDefault="00E40878" w:rsidP="00E40878">
      <w:pPr>
        <w:pStyle w:val="Paragrafoelenco"/>
        <w:spacing w:line="240" w:lineRule="atLeast"/>
        <w:jc w:val="both"/>
        <w:rPr>
          <w:rFonts w:cstheme="minorHAnsi"/>
          <w:sz w:val="20"/>
          <w:szCs w:val="20"/>
          <w14:ligatures w14:val="none"/>
        </w:rPr>
      </w:pPr>
    </w:p>
    <w:p w14:paraId="0CD4DC25" w14:textId="05C3CC6A" w:rsidR="00010C25" w:rsidRPr="008D2C83" w:rsidRDefault="00010C25" w:rsidP="008D2C83">
      <w:pPr>
        <w:pStyle w:val="Titolo7"/>
        <w:rPr>
          <w:rFonts w:asciiTheme="minorHAnsi" w:hAnsiTheme="minorHAnsi" w:cstheme="minorHAnsi"/>
        </w:rPr>
      </w:pPr>
      <w:r w:rsidRPr="008D2C83">
        <w:rPr>
          <w:rFonts w:asciiTheme="minorHAnsi" w:hAnsiTheme="minorHAnsi" w:cstheme="minorHAnsi"/>
        </w:rPr>
        <w:t>CALCOLO CARICO UBA</w:t>
      </w:r>
    </w:p>
    <w:p w14:paraId="5D0E3721" w14:textId="77777777" w:rsidR="00010C25" w:rsidRDefault="00010C25" w:rsidP="00DE3D3C">
      <w:pPr>
        <w:jc w:val="both"/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</w:pPr>
      <w:r w:rsidRPr="008D2C83"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  <w:t>Nel determinare il Carico UBA devono essere presi in considerazione tutti i capi che pascolano su tutte le superfici dell’azienda per le quali è stata dichiarata un’attività di pascolamento.</w:t>
      </w:r>
    </w:p>
    <w:tbl>
      <w:tblPr>
        <w:tblStyle w:val="Grigliatabella"/>
        <w:tblW w:w="9649" w:type="dxa"/>
        <w:tblLook w:val="04A0" w:firstRow="1" w:lastRow="0" w:firstColumn="1" w:lastColumn="0" w:noHBand="0" w:noVBand="1"/>
      </w:tblPr>
      <w:tblGrid>
        <w:gridCol w:w="3539"/>
        <w:gridCol w:w="2400"/>
        <w:gridCol w:w="1313"/>
        <w:gridCol w:w="2397"/>
      </w:tblGrid>
      <w:tr w:rsidR="00D55F33" w:rsidRPr="005B2908" w14:paraId="30146465" w14:textId="77777777" w:rsidTr="00F16396">
        <w:tc>
          <w:tcPr>
            <w:tcW w:w="3539" w:type="dxa"/>
            <w:vMerge w:val="restart"/>
          </w:tcPr>
          <w:p w14:paraId="352D5481" w14:textId="77777777" w:rsidR="00D55F33" w:rsidRPr="005B2908" w:rsidRDefault="00D55F33" w:rsidP="00F16396">
            <w:pPr>
              <w:ind w:right="213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  <w:r w:rsidRPr="005B2908">
              <w:rPr>
                <w:rFonts w:cstheme="minorHAnsi"/>
                <w:sz w:val="18"/>
                <w:szCs w:val="18"/>
              </w:rPr>
              <w:t>CATEGORIA DI ANIMALI</w:t>
            </w:r>
          </w:p>
        </w:tc>
        <w:tc>
          <w:tcPr>
            <w:tcW w:w="2400" w:type="dxa"/>
          </w:tcPr>
          <w:p w14:paraId="270FB3E7" w14:textId="77777777" w:rsidR="00D55F33" w:rsidRPr="005B2908" w:rsidRDefault="00D55F33" w:rsidP="00F16396">
            <w:pPr>
              <w:ind w:right="213"/>
              <w:jc w:val="center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  <w:r w:rsidRPr="005B2908"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  <w:t>Numero capi sulle superfici per le</w:t>
            </w:r>
          </w:p>
          <w:p w14:paraId="207572FF" w14:textId="77777777" w:rsidR="00D55F33" w:rsidRPr="005B2908" w:rsidRDefault="00D55F33" w:rsidP="00F16396">
            <w:pPr>
              <w:ind w:right="213"/>
              <w:jc w:val="center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  <w:r w:rsidRPr="005B2908"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  <w:t>quali è stata dichiarata un’attività</w:t>
            </w:r>
          </w:p>
          <w:p w14:paraId="54C95E74" w14:textId="77777777" w:rsidR="00D55F33" w:rsidRPr="005B2908" w:rsidRDefault="00D55F33" w:rsidP="00F16396">
            <w:pPr>
              <w:ind w:right="213"/>
              <w:jc w:val="center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  <w:r w:rsidRPr="005B2908"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  <w:t>di pascolamento</w:t>
            </w:r>
          </w:p>
        </w:tc>
        <w:tc>
          <w:tcPr>
            <w:tcW w:w="1313" w:type="dxa"/>
            <w:vMerge w:val="restart"/>
          </w:tcPr>
          <w:p w14:paraId="4C395C5C" w14:textId="77777777" w:rsidR="00D55F33" w:rsidRDefault="00D55F33" w:rsidP="00F16396">
            <w:pPr>
              <w:ind w:right="213"/>
              <w:jc w:val="center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</w:p>
          <w:p w14:paraId="4F99158E" w14:textId="77777777" w:rsidR="00D55F33" w:rsidRDefault="00D55F33" w:rsidP="00F16396">
            <w:pPr>
              <w:ind w:right="213"/>
              <w:jc w:val="center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</w:p>
          <w:p w14:paraId="3EDCC426" w14:textId="77777777" w:rsidR="00D55F33" w:rsidRDefault="00D55F33" w:rsidP="00F16396">
            <w:pPr>
              <w:ind w:right="213"/>
              <w:jc w:val="center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</w:p>
          <w:p w14:paraId="365DBE4C" w14:textId="77777777" w:rsidR="00D55F33" w:rsidRPr="005B2908" w:rsidRDefault="00D55F33" w:rsidP="00F16396">
            <w:pPr>
              <w:ind w:right="213"/>
              <w:jc w:val="center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  <w:r w:rsidRPr="005B2908"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  <w:t>Coefficiente</w:t>
            </w:r>
          </w:p>
        </w:tc>
        <w:tc>
          <w:tcPr>
            <w:tcW w:w="2397" w:type="dxa"/>
          </w:tcPr>
          <w:p w14:paraId="455A30F1" w14:textId="77777777" w:rsidR="00D55F33" w:rsidRPr="005B2908" w:rsidRDefault="00D55F33" w:rsidP="00F16396">
            <w:pPr>
              <w:ind w:right="213"/>
              <w:jc w:val="center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  <w:r w:rsidRPr="005B2908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  <w14:ligatures w14:val="none"/>
              </w:rPr>
              <w:t>UBA</w:t>
            </w:r>
          </w:p>
        </w:tc>
      </w:tr>
      <w:tr w:rsidR="00D55F33" w:rsidRPr="005B2908" w14:paraId="362ABF54" w14:textId="77777777" w:rsidTr="00F16396">
        <w:tc>
          <w:tcPr>
            <w:tcW w:w="3539" w:type="dxa"/>
            <w:vMerge/>
          </w:tcPr>
          <w:p w14:paraId="195C3E2D" w14:textId="77777777" w:rsidR="00D55F33" w:rsidRPr="005B2908" w:rsidRDefault="00D55F33" w:rsidP="00F16396">
            <w:pPr>
              <w:ind w:right="213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400" w:type="dxa"/>
          </w:tcPr>
          <w:p w14:paraId="02CA02C4" w14:textId="77777777" w:rsidR="00D55F33" w:rsidRPr="005B2908" w:rsidRDefault="00D55F33" w:rsidP="00F16396">
            <w:pPr>
              <w:ind w:right="213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  <w14:ligatures w14:val="none"/>
              </w:rPr>
            </w:pPr>
            <w:r w:rsidRPr="005B2908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  <w14:ligatures w14:val="none"/>
              </w:rPr>
              <w:t>accertato</w:t>
            </w:r>
          </w:p>
        </w:tc>
        <w:tc>
          <w:tcPr>
            <w:tcW w:w="1313" w:type="dxa"/>
            <w:vMerge/>
          </w:tcPr>
          <w:p w14:paraId="1AD8D872" w14:textId="77777777" w:rsidR="00D55F33" w:rsidRPr="005B2908" w:rsidRDefault="00D55F33" w:rsidP="00F16396">
            <w:pPr>
              <w:ind w:right="213"/>
              <w:jc w:val="center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397" w:type="dxa"/>
          </w:tcPr>
          <w:p w14:paraId="0BF44C96" w14:textId="77777777" w:rsidR="00D55F33" w:rsidRPr="005B2908" w:rsidRDefault="00D55F33" w:rsidP="00F16396">
            <w:pPr>
              <w:ind w:right="213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  <w14:ligatures w14:val="none"/>
              </w:rPr>
            </w:pPr>
            <w:r w:rsidRPr="005B2908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  <w14:ligatures w14:val="none"/>
              </w:rPr>
              <w:t>accertato</w:t>
            </w:r>
          </w:p>
        </w:tc>
      </w:tr>
      <w:tr w:rsidR="00D55F33" w:rsidRPr="005B2908" w14:paraId="0521F2E3" w14:textId="77777777" w:rsidTr="00F16396">
        <w:tc>
          <w:tcPr>
            <w:tcW w:w="3539" w:type="dxa"/>
          </w:tcPr>
          <w:p w14:paraId="20FAD322" w14:textId="77777777" w:rsidR="00D55F33" w:rsidRPr="005B2908" w:rsidRDefault="00D55F33" w:rsidP="00F16396">
            <w:pPr>
              <w:ind w:right="213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  <w:r w:rsidRPr="005B2908">
              <w:rPr>
                <w:rFonts w:cstheme="minorHAnsi"/>
                <w:sz w:val="18"/>
                <w:szCs w:val="18"/>
              </w:rPr>
              <w:t xml:space="preserve">Bovidi di oltre due anni di età </w:t>
            </w:r>
          </w:p>
        </w:tc>
        <w:tc>
          <w:tcPr>
            <w:tcW w:w="2400" w:type="dxa"/>
          </w:tcPr>
          <w:p w14:paraId="51827C1E" w14:textId="77777777" w:rsidR="00D55F33" w:rsidRPr="005B2908" w:rsidRDefault="00D55F33" w:rsidP="00F16396">
            <w:pPr>
              <w:ind w:right="213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13" w:type="dxa"/>
          </w:tcPr>
          <w:p w14:paraId="15E070A7" w14:textId="77777777" w:rsidR="00D55F33" w:rsidRPr="005B2908" w:rsidRDefault="00D55F33" w:rsidP="00F16396">
            <w:pPr>
              <w:ind w:right="213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  <w:r w:rsidRPr="005B2908">
              <w:rPr>
                <w:rFonts w:cstheme="minorHAnsi"/>
                <w:sz w:val="20"/>
                <w:szCs w:val="20"/>
              </w:rPr>
              <w:t>1,0</w:t>
            </w:r>
          </w:p>
        </w:tc>
        <w:tc>
          <w:tcPr>
            <w:tcW w:w="2397" w:type="dxa"/>
          </w:tcPr>
          <w:p w14:paraId="5E4E83C5" w14:textId="77777777" w:rsidR="00D55F33" w:rsidRPr="005B2908" w:rsidRDefault="00D55F33" w:rsidP="00F16396">
            <w:pPr>
              <w:ind w:right="213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D55F33" w:rsidRPr="005B2908" w14:paraId="2A1DA2FB" w14:textId="77777777" w:rsidTr="00F16396">
        <w:tc>
          <w:tcPr>
            <w:tcW w:w="3539" w:type="dxa"/>
          </w:tcPr>
          <w:p w14:paraId="026FAB89" w14:textId="77777777" w:rsidR="00D55F33" w:rsidRPr="005B2908" w:rsidRDefault="00D55F33" w:rsidP="00F16396">
            <w:pPr>
              <w:ind w:right="213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  <w:r w:rsidRPr="005B2908">
              <w:rPr>
                <w:rFonts w:cstheme="minorHAnsi"/>
                <w:sz w:val="18"/>
                <w:szCs w:val="18"/>
              </w:rPr>
              <w:t xml:space="preserve">Bovidi da sei mesi a due anni di età </w:t>
            </w:r>
          </w:p>
        </w:tc>
        <w:tc>
          <w:tcPr>
            <w:tcW w:w="2400" w:type="dxa"/>
          </w:tcPr>
          <w:p w14:paraId="11145BAC" w14:textId="77777777" w:rsidR="00D55F33" w:rsidRPr="005B2908" w:rsidRDefault="00D55F33" w:rsidP="00F16396">
            <w:pPr>
              <w:ind w:right="213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13" w:type="dxa"/>
          </w:tcPr>
          <w:p w14:paraId="550D921A" w14:textId="77777777" w:rsidR="00D55F33" w:rsidRPr="005B2908" w:rsidRDefault="00D55F33" w:rsidP="00F16396">
            <w:pPr>
              <w:ind w:right="213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  <w:r w:rsidRPr="005B2908">
              <w:rPr>
                <w:rFonts w:cstheme="minorHAnsi"/>
                <w:sz w:val="20"/>
                <w:szCs w:val="20"/>
              </w:rPr>
              <w:t>0,6</w:t>
            </w:r>
          </w:p>
        </w:tc>
        <w:tc>
          <w:tcPr>
            <w:tcW w:w="2397" w:type="dxa"/>
          </w:tcPr>
          <w:p w14:paraId="04AADE45" w14:textId="77777777" w:rsidR="00D55F33" w:rsidRPr="005B2908" w:rsidRDefault="00D55F33" w:rsidP="00F16396">
            <w:pPr>
              <w:ind w:right="213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D55F33" w:rsidRPr="005B2908" w14:paraId="41AB2B9F" w14:textId="77777777" w:rsidTr="00F16396">
        <w:tc>
          <w:tcPr>
            <w:tcW w:w="3539" w:type="dxa"/>
          </w:tcPr>
          <w:p w14:paraId="4E024D93" w14:textId="77777777" w:rsidR="00D55F33" w:rsidRPr="005B2908" w:rsidRDefault="00D55F33" w:rsidP="00F16396">
            <w:pPr>
              <w:ind w:right="213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  <w:r w:rsidRPr="005B2908">
              <w:rPr>
                <w:rFonts w:cstheme="minorHAnsi"/>
                <w:sz w:val="18"/>
                <w:szCs w:val="18"/>
              </w:rPr>
              <w:t xml:space="preserve">Bovidi di meno di sei mesi </w:t>
            </w:r>
          </w:p>
        </w:tc>
        <w:tc>
          <w:tcPr>
            <w:tcW w:w="2400" w:type="dxa"/>
          </w:tcPr>
          <w:p w14:paraId="4966EACD" w14:textId="77777777" w:rsidR="00D55F33" w:rsidRPr="005B2908" w:rsidRDefault="00D55F33" w:rsidP="00F16396">
            <w:pPr>
              <w:ind w:right="213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13" w:type="dxa"/>
          </w:tcPr>
          <w:p w14:paraId="0C4A919E" w14:textId="77777777" w:rsidR="00D55F33" w:rsidRPr="005B2908" w:rsidRDefault="00D55F33" w:rsidP="00F16396">
            <w:pPr>
              <w:ind w:right="213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  <w:r w:rsidRPr="005B2908">
              <w:rPr>
                <w:rFonts w:cstheme="minorHAnsi"/>
                <w:sz w:val="20"/>
                <w:szCs w:val="20"/>
              </w:rPr>
              <w:t>0,4</w:t>
            </w:r>
          </w:p>
        </w:tc>
        <w:tc>
          <w:tcPr>
            <w:tcW w:w="2397" w:type="dxa"/>
          </w:tcPr>
          <w:p w14:paraId="23C11764" w14:textId="77777777" w:rsidR="00D55F33" w:rsidRPr="005B2908" w:rsidRDefault="00D55F33" w:rsidP="00F16396">
            <w:pPr>
              <w:ind w:right="213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D55F33" w:rsidRPr="005B2908" w14:paraId="49A4768D" w14:textId="77777777" w:rsidTr="00F16396">
        <w:tc>
          <w:tcPr>
            <w:tcW w:w="3539" w:type="dxa"/>
          </w:tcPr>
          <w:p w14:paraId="5EB559DD" w14:textId="77777777" w:rsidR="00D55F33" w:rsidRPr="005B2908" w:rsidRDefault="00D55F33" w:rsidP="00F16396">
            <w:pPr>
              <w:ind w:right="213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  <w:r w:rsidRPr="005B2908">
              <w:rPr>
                <w:rFonts w:cstheme="minorHAnsi"/>
                <w:sz w:val="18"/>
                <w:szCs w:val="18"/>
              </w:rPr>
              <w:t xml:space="preserve">Ovini e caprini di età superiore a 12 mesi </w:t>
            </w:r>
          </w:p>
        </w:tc>
        <w:tc>
          <w:tcPr>
            <w:tcW w:w="2400" w:type="dxa"/>
          </w:tcPr>
          <w:p w14:paraId="6E454AB9" w14:textId="77777777" w:rsidR="00D55F33" w:rsidRPr="005B2908" w:rsidRDefault="00D55F33" w:rsidP="00F16396">
            <w:pPr>
              <w:ind w:right="213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13" w:type="dxa"/>
          </w:tcPr>
          <w:p w14:paraId="73509A6F" w14:textId="77777777" w:rsidR="00D55F33" w:rsidRPr="005B2908" w:rsidRDefault="00D55F33" w:rsidP="00F16396">
            <w:pPr>
              <w:ind w:right="213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  <w:r w:rsidRPr="00EF34F0">
              <w:rPr>
                <w:rFonts w:cstheme="minorHAnsi"/>
                <w:sz w:val="20"/>
                <w:szCs w:val="20"/>
              </w:rPr>
              <w:t>0,15</w:t>
            </w:r>
          </w:p>
        </w:tc>
        <w:tc>
          <w:tcPr>
            <w:tcW w:w="2397" w:type="dxa"/>
          </w:tcPr>
          <w:p w14:paraId="76417EA5" w14:textId="77777777" w:rsidR="00D55F33" w:rsidRPr="005B2908" w:rsidRDefault="00D55F33" w:rsidP="00F16396">
            <w:pPr>
              <w:ind w:right="213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D55F33" w:rsidRPr="005B2908" w14:paraId="2A67269B" w14:textId="77777777" w:rsidTr="00F16396">
        <w:tc>
          <w:tcPr>
            <w:tcW w:w="3539" w:type="dxa"/>
          </w:tcPr>
          <w:p w14:paraId="4564EDBE" w14:textId="77777777" w:rsidR="00D55F33" w:rsidRPr="00801818" w:rsidRDefault="00D55F33" w:rsidP="00F16396">
            <w:pPr>
              <w:ind w:right="213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801818">
              <w:rPr>
                <w:rFonts w:cstheme="minorHAnsi"/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2400" w:type="dxa"/>
          </w:tcPr>
          <w:p w14:paraId="4C0168CA" w14:textId="77777777" w:rsidR="00D55F33" w:rsidRPr="005B2908" w:rsidRDefault="00D55F33" w:rsidP="00F16396">
            <w:pPr>
              <w:ind w:right="213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13" w:type="dxa"/>
          </w:tcPr>
          <w:p w14:paraId="6D1DF442" w14:textId="77777777" w:rsidR="00D55F33" w:rsidRPr="00EF34F0" w:rsidRDefault="00D55F33" w:rsidP="00F16396">
            <w:pPr>
              <w:ind w:right="21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7" w:type="dxa"/>
          </w:tcPr>
          <w:p w14:paraId="313070E1" w14:textId="77777777" w:rsidR="00D55F33" w:rsidRPr="005B2908" w:rsidRDefault="00D55F33" w:rsidP="00F16396">
            <w:pPr>
              <w:ind w:right="213"/>
              <w:rPr>
                <w:rFonts w:eastAsia="Times New Roman" w:cstheme="minorHAnsi"/>
                <w:sz w:val="18"/>
                <w:szCs w:val="18"/>
                <w:lang w:eastAsia="it-IT"/>
                <w14:ligatures w14:val="none"/>
              </w:rPr>
            </w:pPr>
          </w:p>
        </w:tc>
      </w:tr>
    </w:tbl>
    <w:p w14:paraId="1F287C53" w14:textId="77777777" w:rsidR="00D55F33" w:rsidRDefault="00D55F33" w:rsidP="00DE3D3C">
      <w:pPr>
        <w:jc w:val="both"/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</w:pPr>
    </w:p>
    <w:p w14:paraId="545487B0" w14:textId="49E644B4" w:rsidR="00D55F33" w:rsidRPr="008D2C83" w:rsidRDefault="00D55F33" w:rsidP="00DE3D3C">
      <w:pPr>
        <w:jc w:val="both"/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</w:pPr>
      <w:r w:rsidRPr="008D2C83"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  <w:t>Nel trasformare i capi in UBA si fa riferimento all’età dell’animale posseduta (verificando il dato su BDN o registro di stalla) al momento della monticazione per i capi monticati e presentazione della domanda per i capi non monticati</w:t>
      </w:r>
    </w:p>
    <w:p w14:paraId="7DF845EF" w14:textId="77777777" w:rsidR="00010C25" w:rsidRPr="00010C25" w:rsidRDefault="00010C25" w:rsidP="00010C25">
      <w:pPr>
        <w:ind w:left="240"/>
        <w:rPr>
          <w:rFonts w:cstheme="minorHAnsi"/>
          <w:b/>
          <w:bCs/>
          <w:sz w:val="16"/>
        </w:rPr>
      </w:pPr>
      <w:r w:rsidRPr="00010C25">
        <w:rPr>
          <w:rFonts w:cstheme="minorHAnsi"/>
          <w:b/>
          <w:bCs/>
          <w:sz w:val="16"/>
        </w:rPr>
        <w:t xml:space="preserve">TABELLA DI CONVERSIONE DI CUI AL PIANO STRATEGICO NAZIONALE POLITICA AGRICOLA COMUNE 2023-2027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890"/>
        <w:gridCol w:w="3881"/>
      </w:tblGrid>
      <w:tr w:rsidR="00010C25" w:rsidRPr="008D2C83" w14:paraId="1515A138" w14:textId="77777777" w:rsidTr="008C5428">
        <w:tc>
          <w:tcPr>
            <w:tcW w:w="3014" w:type="pct"/>
          </w:tcPr>
          <w:p w14:paraId="77683C29" w14:textId="0CAC0DCE" w:rsidR="00010C25" w:rsidRPr="005B2908" w:rsidRDefault="00010C25" w:rsidP="00010C25">
            <w:pPr>
              <w:rPr>
                <w:rFonts w:cstheme="minorHAnsi"/>
                <w:sz w:val="20"/>
                <w:szCs w:val="20"/>
              </w:rPr>
            </w:pPr>
            <w:r w:rsidRPr="005B2908">
              <w:rPr>
                <w:rFonts w:cstheme="minorHAnsi"/>
                <w:sz w:val="20"/>
                <w:szCs w:val="20"/>
              </w:rPr>
              <w:t xml:space="preserve">CATEGORIA DI ANIMALI </w:t>
            </w:r>
          </w:p>
        </w:tc>
        <w:tc>
          <w:tcPr>
            <w:tcW w:w="1986" w:type="pct"/>
          </w:tcPr>
          <w:p w14:paraId="74D8EB2D" w14:textId="2C006F31" w:rsidR="00010C25" w:rsidRPr="005B2908" w:rsidRDefault="00010C25" w:rsidP="006F31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B2908">
              <w:rPr>
                <w:rFonts w:cstheme="minorHAnsi"/>
                <w:sz w:val="20"/>
                <w:szCs w:val="20"/>
              </w:rPr>
              <w:t>INDICE DI CONVERSIONE IN UBA</w:t>
            </w:r>
          </w:p>
        </w:tc>
      </w:tr>
      <w:tr w:rsidR="00010C25" w:rsidRPr="008D2C83" w14:paraId="12204EBA" w14:textId="77777777" w:rsidTr="008C5428">
        <w:tc>
          <w:tcPr>
            <w:tcW w:w="3014" w:type="pct"/>
          </w:tcPr>
          <w:p w14:paraId="79D698F0" w14:textId="659A99EF" w:rsidR="00010C25" w:rsidRPr="005B2908" w:rsidRDefault="00010C25" w:rsidP="00010C25">
            <w:pPr>
              <w:rPr>
                <w:rFonts w:cstheme="minorHAnsi"/>
                <w:sz w:val="20"/>
                <w:szCs w:val="20"/>
              </w:rPr>
            </w:pPr>
            <w:r w:rsidRPr="005B2908">
              <w:rPr>
                <w:rFonts w:cstheme="minorHAnsi"/>
                <w:sz w:val="20"/>
                <w:szCs w:val="20"/>
              </w:rPr>
              <w:t xml:space="preserve">Bovidi di oltre due anni di età </w:t>
            </w:r>
          </w:p>
        </w:tc>
        <w:tc>
          <w:tcPr>
            <w:tcW w:w="1986" w:type="pct"/>
          </w:tcPr>
          <w:p w14:paraId="38B626D9" w14:textId="1B70A62F" w:rsidR="00010C25" w:rsidRPr="005B2908" w:rsidRDefault="00010C25" w:rsidP="006F31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B2908">
              <w:rPr>
                <w:rFonts w:cstheme="minorHAnsi"/>
                <w:sz w:val="20"/>
                <w:szCs w:val="20"/>
              </w:rPr>
              <w:t>1,0</w:t>
            </w:r>
          </w:p>
        </w:tc>
      </w:tr>
      <w:tr w:rsidR="00010C25" w:rsidRPr="008D2C83" w14:paraId="04415A0E" w14:textId="77777777" w:rsidTr="008C5428">
        <w:tc>
          <w:tcPr>
            <w:tcW w:w="3014" w:type="pct"/>
          </w:tcPr>
          <w:p w14:paraId="7C78FB53" w14:textId="46B6094D" w:rsidR="00010C25" w:rsidRPr="005B2908" w:rsidRDefault="00010C25" w:rsidP="00010C25">
            <w:pPr>
              <w:rPr>
                <w:rFonts w:cstheme="minorHAnsi"/>
                <w:sz w:val="20"/>
                <w:szCs w:val="20"/>
              </w:rPr>
            </w:pPr>
            <w:r w:rsidRPr="005B2908">
              <w:rPr>
                <w:rFonts w:cstheme="minorHAnsi"/>
                <w:sz w:val="20"/>
                <w:szCs w:val="20"/>
              </w:rPr>
              <w:t xml:space="preserve">Bovidi da sei mesi a due anni di età </w:t>
            </w:r>
          </w:p>
        </w:tc>
        <w:tc>
          <w:tcPr>
            <w:tcW w:w="1986" w:type="pct"/>
          </w:tcPr>
          <w:p w14:paraId="484EA37A" w14:textId="76EE2C30" w:rsidR="00010C25" w:rsidRPr="005B2908" w:rsidRDefault="00010C25" w:rsidP="006F31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B2908">
              <w:rPr>
                <w:rFonts w:cstheme="minorHAnsi"/>
                <w:sz w:val="20"/>
                <w:szCs w:val="20"/>
              </w:rPr>
              <w:t>0,6</w:t>
            </w:r>
          </w:p>
        </w:tc>
      </w:tr>
      <w:tr w:rsidR="00010C25" w:rsidRPr="008D2C83" w14:paraId="6D835670" w14:textId="77777777" w:rsidTr="008C5428">
        <w:tc>
          <w:tcPr>
            <w:tcW w:w="3014" w:type="pct"/>
          </w:tcPr>
          <w:p w14:paraId="5A287F4F" w14:textId="2C17BA65" w:rsidR="00010C25" w:rsidRPr="005B2908" w:rsidRDefault="00010C25" w:rsidP="00010C25">
            <w:pPr>
              <w:rPr>
                <w:rFonts w:cstheme="minorHAnsi"/>
                <w:sz w:val="20"/>
                <w:szCs w:val="20"/>
              </w:rPr>
            </w:pPr>
            <w:r w:rsidRPr="005B2908">
              <w:rPr>
                <w:rFonts w:cstheme="minorHAnsi"/>
                <w:sz w:val="20"/>
                <w:szCs w:val="20"/>
              </w:rPr>
              <w:t xml:space="preserve">Bovidi di meno di sei mesi </w:t>
            </w:r>
          </w:p>
        </w:tc>
        <w:tc>
          <w:tcPr>
            <w:tcW w:w="1986" w:type="pct"/>
          </w:tcPr>
          <w:p w14:paraId="5EA8EAB1" w14:textId="7790E86C" w:rsidR="00010C25" w:rsidRPr="005B2908" w:rsidRDefault="00010C25" w:rsidP="006F31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B2908">
              <w:rPr>
                <w:rFonts w:cstheme="minorHAnsi"/>
                <w:sz w:val="20"/>
                <w:szCs w:val="20"/>
              </w:rPr>
              <w:t>0,4</w:t>
            </w:r>
          </w:p>
        </w:tc>
      </w:tr>
      <w:tr w:rsidR="00010C25" w:rsidRPr="008D2C83" w14:paraId="73342A56" w14:textId="77777777" w:rsidTr="008C5428">
        <w:tc>
          <w:tcPr>
            <w:tcW w:w="3014" w:type="pct"/>
          </w:tcPr>
          <w:p w14:paraId="6297FBF3" w14:textId="01E9014F" w:rsidR="00010C25" w:rsidRPr="005B2908" w:rsidRDefault="00010C25" w:rsidP="00010C25">
            <w:pPr>
              <w:rPr>
                <w:rFonts w:cstheme="minorHAnsi"/>
                <w:sz w:val="20"/>
                <w:szCs w:val="20"/>
              </w:rPr>
            </w:pPr>
            <w:r w:rsidRPr="005B2908">
              <w:rPr>
                <w:rFonts w:cstheme="minorHAnsi"/>
                <w:sz w:val="20"/>
                <w:szCs w:val="20"/>
              </w:rPr>
              <w:t>Equidi di oltre 6 mesi</w:t>
            </w:r>
          </w:p>
        </w:tc>
        <w:tc>
          <w:tcPr>
            <w:tcW w:w="1986" w:type="pct"/>
          </w:tcPr>
          <w:p w14:paraId="7BA97D74" w14:textId="15065CB0" w:rsidR="00010C25" w:rsidRPr="005B2908" w:rsidRDefault="00010C25" w:rsidP="006F31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B2908">
              <w:rPr>
                <w:rFonts w:cstheme="minorHAnsi"/>
                <w:sz w:val="20"/>
                <w:szCs w:val="20"/>
              </w:rPr>
              <w:t>1,0</w:t>
            </w:r>
          </w:p>
        </w:tc>
      </w:tr>
      <w:tr w:rsidR="00010C25" w:rsidRPr="008D2C83" w14:paraId="593A0F45" w14:textId="77777777" w:rsidTr="008C5428">
        <w:tc>
          <w:tcPr>
            <w:tcW w:w="3014" w:type="pct"/>
          </w:tcPr>
          <w:p w14:paraId="3349272B" w14:textId="0717B793" w:rsidR="00010C25" w:rsidRPr="005B2908" w:rsidRDefault="00010C25" w:rsidP="00010C25">
            <w:pPr>
              <w:rPr>
                <w:rFonts w:cstheme="minorHAnsi"/>
                <w:sz w:val="20"/>
                <w:szCs w:val="20"/>
              </w:rPr>
            </w:pPr>
            <w:r w:rsidRPr="005B2908">
              <w:rPr>
                <w:rFonts w:cstheme="minorHAnsi"/>
                <w:sz w:val="20"/>
                <w:szCs w:val="20"/>
              </w:rPr>
              <w:t xml:space="preserve">Ovini e caprini di età superiore a 12 mesi </w:t>
            </w:r>
          </w:p>
        </w:tc>
        <w:tc>
          <w:tcPr>
            <w:tcW w:w="1986" w:type="pct"/>
          </w:tcPr>
          <w:p w14:paraId="18707544" w14:textId="0178FEFB" w:rsidR="00010C25" w:rsidRPr="005B2908" w:rsidRDefault="00010C25" w:rsidP="006F31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B2908">
              <w:rPr>
                <w:rFonts w:cstheme="minorHAnsi"/>
                <w:sz w:val="20"/>
                <w:szCs w:val="20"/>
              </w:rPr>
              <w:t>0,15</w:t>
            </w:r>
          </w:p>
        </w:tc>
      </w:tr>
      <w:tr w:rsidR="00010C25" w:rsidRPr="008D2C83" w14:paraId="27B86B37" w14:textId="77777777" w:rsidTr="008C5428">
        <w:tc>
          <w:tcPr>
            <w:tcW w:w="3014" w:type="pct"/>
          </w:tcPr>
          <w:p w14:paraId="5826EA98" w14:textId="69AC61AD" w:rsidR="00010C25" w:rsidRPr="005B2908" w:rsidRDefault="00010C25" w:rsidP="00010C25">
            <w:pPr>
              <w:rPr>
                <w:rFonts w:cstheme="minorHAnsi"/>
                <w:sz w:val="20"/>
                <w:szCs w:val="20"/>
              </w:rPr>
            </w:pPr>
            <w:r w:rsidRPr="005B2908">
              <w:rPr>
                <w:rFonts w:cstheme="minorHAnsi"/>
                <w:sz w:val="20"/>
                <w:szCs w:val="20"/>
              </w:rPr>
              <w:t xml:space="preserve">Scrofe riproduttrici di oltre 50 kg </w:t>
            </w:r>
          </w:p>
        </w:tc>
        <w:tc>
          <w:tcPr>
            <w:tcW w:w="1986" w:type="pct"/>
          </w:tcPr>
          <w:p w14:paraId="6802BF74" w14:textId="33503617" w:rsidR="00010C25" w:rsidRPr="005B2908" w:rsidRDefault="00010C25" w:rsidP="006F31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B2908">
              <w:rPr>
                <w:rFonts w:cstheme="minorHAnsi"/>
                <w:sz w:val="20"/>
                <w:szCs w:val="20"/>
              </w:rPr>
              <w:t>0,5</w:t>
            </w:r>
          </w:p>
        </w:tc>
      </w:tr>
      <w:tr w:rsidR="00010C25" w:rsidRPr="008D2C83" w14:paraId="4285932E" w14:textId="77777777" w:rsidTr="008C5428">
        <w:tc>
          <w:tcPr>
            <w:tcW w:w="3014" w:type="pct"/>
          </w:tcPr>
          <w:p w14:paraId="5B149F40" w14:textId="11DC24B3" w:rsidR="00010C25" w:rsidRPr="005B2908" w:rsidRDefault="00010C25" w:rsidP="00010C25">
            <w:pPr>
              <w:rPr>
                <w:rFonts w:cstheme="minorHAnsi"/>
                <w:sz w:val="20"/>
                <w:szCs w:val="20"/>
              </w:rPr>
            </w:pPr>
            <w:r w:rsidRPr="005B2908">
              <w:rPr>
                <w:rFonts w:cstheme="minorHAnsi"/>
                <w:sz w:val="20"/>
                <w:szCs w:val="20"/>
              </w:rPr>
              <w:t xml:space="preserve">Altri suini </w:t>
            </w:r>
          </w:p>
        </w:tc>
        <w:tc>
          <w:tcPr>
            <w:tcW w:w="1986" w:type="pct"/>
          </w:tcPr>
          <w:p w14:paraId="412E307E" w14:textId="33D50DB1" w:rsidR="00010C25" w:rsidRPr="005B2908" w:rsidRDefault="00010C25" w:rsidP="006F31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B2908">
              <w:rPr>
                <w:rFonts w:cstheme="minorHAnsi"/>
                <w:sz w:val="20"/>
                <w:szCs w:val="20"/>
              </w:rPr>
              <w:t>0,3</w:t>
            </w:r>
          </w:p>
        </w:tc>
      </w:tr>
      <w:tr w:rsidR="00010C25" w:rsidRPr="008D2C83" w14:paraId="24A21517" w14:textId="77777777" w:rsidTr="008C5428">
        <w:tc>
          <w:tcPr>
            <w:tcW w:w="3014" w:type="pct"/>
          </w:tcPr>
          <w:p w14:paraId="63B7C713" w14:textId="0CCB7A05" w:rsidR="00010C25" w:rsidRPr="005B2908" w:rsidRDefault="00010C25" w:rsidP="00010C25">
            <w:pPr>
              <w:rPr>
                <w:rFonts w:cstheme="minorHAnsi"/>
                <w:sz w:val="20"/>
                <w:szCs w:val="20"/>
              </w:rPr>
            </w:pPr>
            <w:r w:rsidRPr="005B2908">
              <w:rPr>
                <w:rFonts w:cstheme="minorHAnsi"/>
                <w:sz w:val="20"/>
                <w:szCs w:val="20"/>
              </w:rPr>
              <w:t>Galline Ovaiole</w:t>
            </w:r>
          </w:p>
        </w:tc>
        <w:tc>
          <w:tcPr>
            <w:tcW w:w="1986" w:type="pct"/>
          </w:tcPr>
          <w:p w14:paraId="1C5D1FFC" w14:textId="1239CEC9" w:rsidR="00010C25" w:rsidRPr="005B2908" w:rsidRDefault="00010C25" w:rsidP="006F31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B2908">
              <w:rPr>
                <w:rFonts w:cstheme="minorHAnsi"/>
                <w:sz w:val="20"/>
                <w:szCs w:val="20"/>
              </w:rPr>
              <w:t>0,014</w:t>
            </w:r>
          </w:p>
        </w:tc>
      </w:tr>
      <w:tr w:rsidR="00010C25" w:rsidRPr="008D2C83" w14:paraId="488B1FA8" w14:textId="77777777" w:rsidTr="008C5428">
        <w:tc>
          <w:tcPr>
            <w:tcW w:w="3014" w:type="pct"/>
          </w:tcPr>
          <w:p w14:paraId="72D33676" w14:textId="7EF8FBD6" w:rsidR="00010C25" w:rsidRPr="005B2908" w:rsidRDefault="00010C25" w:rsidP="00010C25">
            <w:pPr>
              <w:rPr>
                <w:rFonts w:cstheme="minorHAnsi"/>
                <w:sz w:val="20"/>
                <w:szCs w:val="20"/>
              </w:rPr>
            </w:pPr>
            <w:r w:rsidRPr="005B2908">
              <w:rPr>
                <w:rFonts w:cstheme="minorHAnsi"/>
                <w:sz w:val="20"/>
                <w:szCs w:val="20"/>
              </w:rPr>
              <w:t>Altro pollame</w:t>
            </w:r>
          </w:p>
        </w:tc>
        <w:tc>
          <w:tcPr>
            <w:tcW w:w="1986" w:type="pct"/>
          </w:tcPr>
          <w:p w14:paraId="2BDD31B9" w14:textId="61F26152" w:rsidR="00010C25" w:rsidRPr="005B2908" w:rsidRDefault="00010C25" w:rsidP="006F31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B2908">
              <w:rPr>
                <w:rFonts w:cstheme="minorHAnsi"/>
                <w:sz w:val="20"/>
                <w:szCs w:val="20"/>
              </w:rPr>
              <w:t>0,3</w:t>
            </w:r>
          </w:p>
        </w:tc>
      </w:tr>
      <w:tr w:rsidR="00010C25" w:rsidRPr="008D2C83" w14:paraId="2E8CE889" w14:textId="77777777" w:rsidTr="008C5428">
        <w:tc>
          <w:tcPr>
            <w:tcW w:w="3014" w:type="pct"/>
          </w:tcPr>
          <w:p w14:paraId="399EBC71" w14:textId="67383ABA" w:rsidR="00010C25" w:rsidRPr="005B2908" w:rsidRDefault="00010C25" w:rsidP="00010C25">
            <w:pPr>
              <w:rPr>
                <w:rFonts w:cstheme="minorHAnsi"/>
                <w:sz w:val="20"/>
                <w:szCs w:val="20"/>
              </w:rPr>
            </w:pPr>
            <w:r w:rsidRPr="005B2908">
              <w:rPr>
                <w:rFonts w:cstheme="minorHAnsi"/>
                <w:sz w:val="20"/>
                <w:szCs w:val="20"/>
              </w:rPr>
              <w:t xml:space="preserve">Struzzi oltre 1 anno di età, lama e alpaca oltre 1 anno di età, selvaggina da allevamento oltre 1 anno di età </w:t>
            </w:r>
          </w:p>
        </w:tc>
        <w:tc>
          <w:tcPr>
            <w:tcW w:w="1986" w:type="pct"/>
          </w:tcPr>
          <w:p w14:paraId="19B00143" w14:textId="49B262B5" w:rsidR="00010C25" w:rsidRPr="005B2908" w:rsidRDefault="00010C25" w:rsidP="006F311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B2908">
              <w:rPr>
                <w:rFonts w:cstheme="minorHAnsi"/>
                <w:sz w:val="20"/>
                <w:szCs w:val="20"/>
              </w:rPr>
              <w:t>0,15</w:t>
            </w:r>
          </w:p>
        </w:tc>
      </w:tr>
    </w:tbl>
    <w:p w14:paraId="36AAC1E2" w14:textId="1AB86571" w:rsidR="005B2908" w:rsidRDefault="00DE3D3C" w:rsidP="00DE3D3C">
      <w:pPr>
        <w:ind w:right="213"/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</w:pPr>
      <w:r w:rsidRPr="008D2C83"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  <w:t>.</w:t>
      </w:r>
    </w:p>
    <w:p w14:paraId="64F3B260" w14:textId="77777777" w:rsidR="00F13BE5" w:rsidRPr="008D2C83" w:rsidRDefault="00F13BE5" w:rsidP="00DE3D3C">
      <w:pPr>
        <w:ind w:right="213"/>
        <w:rPr>
          <w:rFonts w:eastAsia="Times New Roman" w:cstheme="minorHAnsi"/>
          <w:kern w:val="0"/>
          <w:sz w:val="20"/>
          <w:szCs w:val="20"/>
          <w:lang w:eastAsia="it-IT"/>
          <w14:ligatures w14:val="none"/>
        </w:rPr>
      </w:pPr>
    </w:p>
    <w:p w14:paraId="29E2E6A6" w14:textId="77777777" w:rsidR="00DE3D3C" w:rsidRPr="008D2C83" w:rsidRDefault="00DE3D3C" w:rsidP="00DE3D3C">
      <w:pPr>
        <w:ind w:right="213"/>
        <w:rPr>
          <w:rFonts w:cstheme="minorHAnsi"/>
          <w:b/>
          <w:bCs/>
          <w:sz w:val="16"/>
        </w:rPr>
      </w:pPr>
      <w:r w:rsidRPr="008D2C83">
        <w:rPr>
          <w:rFonts w:cstheme="minorHAnsi"/>
          <w:b/>
          <w:bCs/>
          <w:sz w:val="16"/>
        </w:rPr>
        <w:t>TABELLA PER IL CALCOLO DEL CARICO UBA/ha/ANNO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5"/>
        <w:gridCol w:w="3950"/>
        <w:gridCol w:w="1733"/>
      </w:tblGrid>
      <w:tr w:rsidR="00DE3D3C" w:rsidRPr="008D2C83" w14:paraId="0819939E" w14:textId="77777777" w:rsidTr="00DE3D3C">
        <w:trPr>
          <w:trHeight w:val="405"/>
        </w:trPr>
        <w:tc>
          <w:tcPr>
            <w:tcW w:w="7895" w:type="dxa"/>
            <w:gridSpan w:val="2"/>
            <w:vAlign w:val="center"/>
          </w:tcPr>
          <w:p w14:paraId="30A48BC0" w14:textId="77777777" w:rsidR="00DE3D3C" w:rsidRPr="008D2C83" w:rsidRDefault="00DE3D3C" w:rsidP="008D2C83">
            <w:pPr>
              <w:spacing w:after="0" w:line="240" w:lineRule="auto"/>
              <w:rPr>
                <w:rFonts w:cstheme="minorHAnsi"/>
                <w:sz w:val="16"/>
              </w:rPr>
            </w:pPr>
            <w:r w:rsidRPr="008D2C83">
              <w:rPr>
                <w:rFonts w:cstheme="minorHAnsi"/>
                <w:sz w:val="16"/>
              </w:rPr>
              <w:t>UBA IN PROPRIETA’ DEL RICHIEDENTE (A)</w:t>
            </w:r>
          </w:p>
        </w:tc>
        <w:tc>
          <w:tcPr>
            <w:tcW w:w="1733" w:type="dxa"/>
            <w:vAlign w:val="center"/>
          </w:tcPr>
          <w:p w14:paraId="33922170" w14:textId="77777777" w:rsidR="00DE3D3C" w:rsidRPr="008D2C83" w:rsidRDefault="00DE3D3C" w:rsidP="0063564B">
            <w:pPr>
              <w:ind w:right="213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DE3D3C" w:rsidRPr="008D2C83" w14:paraId="472E00FF" w14:textId="77777777" w:rsidTr="00DE3D3C">
        <w:trPr>
          <w:trHeight w:val="405"/>
        </w:trPr>
        <w:tc>
          <w:tcPr>
            <w:tcW w:w="7895" w:type="dxa"/>
            <w:gridSpan w:val="2"/>
            <w:vAlign w:val="center"/>
          </w:tcPr>
          <w:p w14:paraId="5840C447" w14:textId="77777777" w:rsidR="00DE3D3C" w:rsidRPr="008D2C83" w:rsidRDefault="00DE3D3C" w:rsidP="008D2C83">
            <w:pPr>
              <w:spacing w:after="0" w:line="240" w:lineRule="auto"/>
              <w:rPr>
                <w:rFonts w:cstheme="minorHAnsi"/>
                <w:sz w:val="16"/>
              </w:rPr>
            </w:pPr>
            <w:r w:rsidRPr="008D2C83">
              <w:rPr>
                <w:rFonts w:cstheme="minorHAnsi"/>
                <w:sz w:val="16"/>
              </w:rPr>
              <w:t>UBA IN GUARDIANIA UTILIZZABILI PER IL CALCOLO DEL CARICO (B) **</w:t>
            </w:r>
          </w:p>
        </w:tc>
        <w:tc>
          <w:tcPr>
            <w:tcW w:w="1733" w:type="dxa"/>
            <w:vAlign w:val="center"/>
          </w:tcPr>
          <w:p w14:paraId="47B6B441" w14:textId="77777777" w:rsidR="00DE3D3C" w:rsidRPr="008D2C83" w:rsidRDefault="00DE3D3C" w:rsidP="0063564B">
            <w:pPr>
              <w:ind w:right="213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DE3D3C" w:rsidRPr="008D2C83" w14:paraId="4B30F3DF" w14:textId="77777777" w:rsidTr="00DE3D3C">
        <w:trPr>
          <w:trHeight w:val="405"/>
        </w:trPr>
        <w:tc>
          <w:tcPr>
            <w:tcW w:w="7895" w:type="dxa"/>
            <w:gridSpan w:val="2"/>
            <w:vAlign w:val="center"/>
          </w:tcPr>
          <w:p w14:paraId="4AE9193E" w14:textId="77777777" w:rsidR="00DE3D3C" w:rsidRPr="008D2C83" w:rsidRDefault="00DE3D3C" w:rsidP="008D2C83">
            <w:pPr>
              <w:spacing w:after="0" w:line="240" w:lineRule="auto"/>
              <w:rPr>
                <w:rFonts w:cstheme="minorHAnsi"/>
                <w:sz w:val="16"/>
              </w:rPr>
            </w:pPr>
            <w:r w:rsidRPr="008D2C83">
              <w:rPr>
                <w:rFonts w:cstheme="minorHAnsi"/>
                <w:sz w:val="16"/>
              </w:rPr>
              <w:t>TOTALE UBA ACCERTATE UTILIZZABILI PER IL CALCOLO DEL CARICO (A+B)</w:t>
            </w:r>
          </w:p>
        </w:tc>
        <w:tc>
          <w:tcPr>
            <w:tcW w:w="1733" w:type="dxa"/>
            <w:vAlign w:val="center"/>
          </w:tcPr>
          <w:p w14:paraId="6B7A3ADC" w14:textId="77777777" w:rsidR="00DE3D3C" w:rsidRPr="008D2C83" w:rsidRDefault="00DE3D3C" w:rsidP="0063564B">
            <w:pPr>
              <w:ind w:right="213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DE3D3C" w:rsidRPr="008D2C83" w14:paraId="7F6F35C8" w14:textId="77777777" w:rsidTr="00DE3D3C">
        <w:trPr>
          <w:trHeight w:val="464"/>
        </w:trPr>
        <w:tc>
          <w:tcPr>
            <w:tcW w:w="7895" w:type="dxa"/>
            <w:gridSpan w:val="2"/>
            <w:vAlign w:val="center"/>
          </w:tcPr>
          <w:p w14:paraId="300885DC" w14:textId="77777777" w:rsidR="00DE3D3C" w:rsidRPr="008D2C83" w:rsidRDefault="00DE3D3C" w:rsidP="008D2C83">
            <w:pPr>
              <w:spacing w:after="0" w:line="240" w:lineRule="auto"/>
              <w:rPr>
                <w:rFonts w:cstheme="minorHAnsi"/>
                <w:sz w:val="16"/>
              </w:rPr>
            </w:pPr>
            <w:r w:rsidRPr="008D2C83">
              <w:rPr>
                <w:rFonts w:cstheme="minorHAnsi"/>
                <w:sz w:val="16"/>
              </w:rPr>
              <w:t>SUPERFICIE PASCOLATA ** (ettari di pascolo utilizzato)</w:t>
            </w:r>
          </w:p>
        </w:tc>
        <w:tc>
          <w:tcPr>
            <w:tcW w:w="1733" w:type="dxa"/>
            <w:vAlign w:val="center"/>
          </w:tcPr>
          <w:p w14:paraId="52040636" w14:textId="77777777" w:rsidR="00DE3D3C" w:rsidRPr="008D2C83" w:rsidRDefault="00DE3D3C" w:rsidP="0063564B">
            <w:pPr>
              <w:ind w:right="213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DE3D3C" w:rsidRPr="008D2C83" w14:paraId="64309D4F" w14:textId="77777777" w:rsidTr="00DE3D3C">
        <w:trPr>
          <w:trHeight w:val="464"/>
        </w:trPr>
        <w:tc>
          <w:tcPr>
            <w:tcW w:w="7895" w:type="dxa"/>
            <w:gridSpan w:val="2"/>
            <w:vAlign w:val="center"/>
          </w:tcPr>
          <w:p w14:paraId="686F36A2" w14:textId="77777777" w:rsidR="00DE3D3C" w:rsidRPr="008D2C83" w:rsidRDefault="00DE3D3C" w:rsidP="008D2C83">
            <w:pPr>
              <w:spacing w:after="0" w:line="240" w:lineRule="auto"/>
              <w:rPr>
                <w:rFonts w:cstheme="minorHAnsi"/>
                <w:sz w:val="16"/>
              </w:rPr>
            </w:pPr>
            <w:r w:rsidRPr="008D2C83">
              <w:rPr>
                <w:rFonts w:cstheme="minorHAnsi"/>
                <w:sz w:val="16"/>
              </w:rPr>
              <w:t>DURATA PERIODO PASCOLAMENTO (giorni di pascolamento)</w:t>
            </w:r>
          </w:p>
        </w:tc>
        <w:tc>
          <w:tcPr>
            <w:tcW w:w="1733" w:type="dxa"/>
            <w:vAlign w:val="center"/>
          </w:tcPr>
          <w:p w14:paraId="0D8FE428" w14:textId="77777777" w:rsidR="00DE3D3C" w:rsidRPr="008D2C83" w:rsidRDefault="00DE3D3C" w:rsidP="0063564B">
            <w:pPr>
              <w:ind w:right="213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  <w:tr w:rsidR="00DE3D3C" w:rsidRPr="008D2C83" w14:paraId="0E53BC87" w14:textId="77777777" w:rsidTr="00DE3D3C">
        <w:trPr>
          <w:cantSplit/>
          <w:trHeight w:val="473"/>
        </w:trPr>
        <w:tc>
          <w:tcPr>
            <w:tcW w:w="3945" w:type="dxa"/>
            <w:vAlign w:val="center"/>
          </w:tcPr>
          <w:p w14:paraId="380FC42E" w14:textId="77777777" w:rsidR="00DE3D3C" w:rsidRPr="008D2C83" w:rsidRDefault="00DE3D3C" w:rsidP="008D2C83">
            <w:pPr>
              <w:spacing w:after="0" w:line="240" w:lineRule="auto"/>
              <w:rPr>
                <w:rFonts w:cstheme="minorHAnsi"/>
                <w:sz w:val="16"/>
              </w:rPr>
            </w:pPr>
          </w:p>
          <w:p w14:paraId="4FE5E271" w14:textId="77777777" w:rsidR="00DE3D3C" w:rsidRPr="008D2C83" w:rsidRDefault="00DE3D3C" w:rsidP="008D2C83">
            <w:pPr>
              <w:spacing w:after="0" w:line="240" w:lineRule="auto"/>
              <w:rPr>
                <w:rFonts w:cstheme="minorHAnsi"/>
                <w:sz w:val="16"/>
              </w:rPr>
            </w:pPr>
            <w:r w:rsidRPr="008D2C83">
              <w:rPr>
                <w:rFonts w:cstheme="minorHAnsi"/>
                <w:sz w:val="16"/>
              </w:rPr>
              <w:t>(formula da utilizzare) °</w:t>
            </w:r>
          </w:p>
          <w:p w14:paraId="412CD8B3" w14:textId="5EA0D4E4" w:rsidR="00DE3D3C" w:rsidRPr="008D2C83" w:rsidRDefault="00DE3D3C" w:rsidP="008D2C83">
            <w:pPr>
              <w:spacing w:after="0" w:line="240" w:lineRule="auto"/>
              <w:rPr>
                <w:rFonts w:cstheme="minorHAnsi"/>
                <w:sz w:val="1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6"/>
                  </w:rPr>
                  <m:t>carico=</m:t>
                </m:r>
                <m:f>
                  <m:fPr>
                    <m:ctrlPr>
                      <w:rPr>
                        <w:rFonts w:ascii="Cambria Math" w:hAnsi="Cambria Math" w:cstheme="minorHAnsi"/>
                        <w:sz w:val="1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16"/>
                      </w:rPr>
                      <m:t>UBA al pascolo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16"/>
                      </w:rPr>
                      <m:t>Sup pascolo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theme="minorHAnsi"/>
                    <w:sz w:val="16"/>
                  </w:rPr>
                  <m:t>*</m:t>
                </m:r>
                <m:f>
                  <m:fPr>
                    <m:ctrlPr>
                      <w:rPr>
                        <w:rFonts w:ascii="Cambria Math" w:hAnsi="Cambria Math" w:cstheme="minorHAnsi"/>
                        <w:sz w:val="1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16"/>
                      </w:rPr>
                      <m:t>giorni pascolo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16"/>
                      </w:rPr>
                      <m:t>365</m:t>
                    </m:r>
                  </m:den>
                </m:f>
              </m:oMath>
            </m:oMathPara>
          </w:p>
        </w:tc>
        <w:tc>
          <w:tcPr>
            <w:tcW w:w="3950" w:type="dxa"/>
            <w:vAlign w:val="center"/>
          </w:tcPr>
          <w:p w14:paraId="70822816" w14:textId="77777777" w:rsidR="00DE3D3C" w:rsidRPr="008D2C83" w:rsidRDefault="00DE3D3C" w:rsidP="008D2C83">
            <w:pPr>
              <w:spacing w:after="0" w:line="240" w:lineRule="auto"/>
              <w:rPr>
                <w:rFonts w:cstheme="minorHAnsi"/>
                <w:sz w:val="16"/>
              </w:rPr>
            </w:pPr>
            <w:r w:rsidRPr="008D2C83">
              <w:rPr>
                <w:rFonts w:cstheme="minorHAnsi"/>
                <w:sz w:val="16"/>
              </w:rPr>
              <w:t>CARICO °° (UBA/ha/anno) =</w:t>
            </w:r>
          </w:p>
          <w:p w14:paraId="4C48C4C2" w14:textId="77777777" w:rsidR="00DE3D3C" w:rsidRPr="008D2C83" w:rsidRDefault="00DE3D3C" w:rsidP="008D2C83">
            <w:pPr>
              <w:spacing w:after="0" w:line="240" w:lineRule="auto"/>
              <w:rPr>
                <w:rFonts w:cstheme="minorHAnsi"/>
                <w:sz w:val="16"/>
              </w:rPr>
            </w:pPr>
          </w:p>
        </w:tc>
        <w:tc>
          <w:tcPr>
            <w:tcW w:w="1733" w:type="dxa"/>
            <w:vAlign w:val="center"/>
          </w:tcPr>
          <w:p w14:paraId="1EB12E8E" w14:textId="77777777" w:rsidR="00DE3D3C" w:rsidRPr="008D2C83" w:rsidRDefault="00DE3D3C" w:rsidP="0063564B">
            <w:pPr>
              <w:ind w:right="213"/>
              <w:jc w:val="center"/>
              <w:rPr>
                <w:rFonts w:cstheme="minorHAnsi"/>
                <w:bCs/>
                <w:sz w:val="16"/>
                <w:szCs w:val="16"/>
              </w:rPr>
            </w:pPr>
          </w:p>
        </w:tc>
      </w:tr>
    </w:tbl>
    <w:p w14:paraId="40EE8762" w14:textId="77777777" w:rsidR="00E14C80" w:rsidRDefault="00E14C80" w:rsidP="008D2C83">
      <w:pPr>
        <w:ind w:right="213"/>
        <w:jc w:val="both"/>
        <w:rPr>
          <w:rFonts w:cstheme="minorHAnsi"/>
          <w:b/>
          <w:bCs/>
        </w:rPr>
      </w:pPr>
    </w:p>
    <w:p w14:paraId="6F9E51D5" w14:textId="6430D880" w:rsidR="00DE3D3C" w:rsidRPr="001C3425" w:rsidRDefault="00DE3D3C" w:rsidP="008D2C83">
      <w:pPr>
        <w:ind w:right="213"/>
        <w:jc w:val="both"/>
        <w:rPr>
          <w:rFonts w:cstheme="minorHAnsi"/>
          <w:b/>
          <w:bCs/>
        </w:rPr>
      </w:pPr>
      <w:r w:rsidRPr="001C3425">
        <w:rPr>
          <w:rFonts w:cstheme="minorHAnsi"/>
          <w:b/>
          <w:bCs/>
        </w:rPr>
        <w:t>PRATICA DELLA GUARDIANIA</w:t>
      </w:r>
    </w:p>
    <w:p w14:paraId="166EC08A" w14:textId="4B738C04" w:rsidR="00DE3D3C" w:rsidRPr="001C3425" w:rsidRDefault="00DE3D3C" w:rsidP="008D2C83">
      <w:pPr>
        <w:ind w:right="213"/>
        <w:jc w:val="both"/>
        <w:rPr>
          <w:rFonts w:cstheme="minorHAnsi"/>
          <w:b/>
          <w:bCs/>
        </w:rPr>
      </w:pPr>
      <w:r w:rsidRPr="001C3425">
        <w:rPr>
          <w:rFonts w:cstheme="minorHAnsi"/>
          <w:b/>
          <w:bCs/>
        </w:rPr>
        <w:t>CAPI (espressi in UBA) DI PROPRIETÀ ALTRUI UTILIZZABILI AI FINI DEL RISPETTO DEL CARICO MINIMO:</w:t>
      </w:r>
    </w:p>
    <w:p w14:paraId="0B22D210" w14:textId="73C79A33" w:rsidR="00DE3D3C" w:rsidRPr="001C3425" w:rsidRDefault="00DE3D3C" w:rsidP="008D2C83">
      <w:pPr>
        <w:jc w:val="both"/>
        <w:rPr>
          <w:rFonts w:cstheme="minorHAnsi"/>
          <w:bCs/>
          <w:sz w:val="20"/>
          <w:szCs w:val="20"/>
        </w:rPr>
      </w:pPr>
      <w:r w:rsidRPr="001C3425">
        <w:rPr>
          <w:rFonts w:cstheme="minorHAnsi"/>
          <w:bCs/>
          <w:sz w:val="20"/>
          <w:szCs w:val="20"/>
        </w:rPr>
        <w:t xml:space="preserve">- PER LE AZIENDE NON STANZIALI - per ricavare le UBA in guardiania utilizzabili ai fini del carico è sufficiente moltiplicare le UBA in proprietà per il coefficiente 0,43. Pertanto </w:t>
      </w:r>
      <w:r w:rsidRPr="001C3425">
        <w:rPr>
          <w:rFonts w:cstheme="minorHAnsi"/>
          <w:b/>
          <w:sz w:val="20"/>
          <w:szCs w:val="20"/>
        </w:rPr>
        <w:t>B = A x 0,43</w:t>
      </w:r>
      <w:r w:rsidRPr="001C3425">
        <w:rPr>
          <w:rFonts w:cstheme="minorHAnsi"/>
          <w:bCs/>
          <w:sz w:val="20"/>
          <w:szCs w:val="20"/>
        </w:rPr>
        <w:t>. (es. se un’azienda ha 100 UBA in proprietà condotte in alpeggio, potrà utilizzare fino a 43 UBA tra quelle in guardiania per il raggiungimento del carico minimo; quindi 143 UBA in totale.</w:t>
      </w:r>
    </w:p>
    <w:p w14:paraId="50122F63" w14:textId="2FF56244" w:rsidR="00DE3D3C" w:rsidRPr="001C3425" w:rsidRDefault="00DE3D3C" w:rsidP="008D2C83">
      <w:pPr>
        <w:jc w:val="both"/>
        <w:rPr>
          <w:rFonts w:cstheme="minorHAnsi"/>
          <w:bCs/>
          <w:sz w:val="20"/>
          <w:szCs w:val="20"/>
        </w:rPr>
      </w:pPr>
      <w:r w:rsidRPr="001C3425">
        <w:rPr>
          <w:rFonts w:cstheme="minorHAnsi"/>
          <w:bCs/>
          <w:sz w:val="20"/>
          <w:szCs w:val="20"/>
        </w:rPr>
        <w:t xml:space="preserve">- PER LE AZIENDE STANZIALI - </w:t>
      </w:r>
      <w:r w:rsidRPr="001C3425">
        <w:rPr>
          <w:rFonts w:cstheme="minorHAnsi"/>
          <w:b/>
          <w:sz w:val="20"/>
          <w:szCs w:val="20"/>
        </w:rPr>
        <w:t>UBA in guardiania utilizzabili ai fini del carico = UBA in proprietà (B = A)</w:t>
      </w:r>
      <w:r w:rsidRPr="001C3425">
        <w:rPr>
          <w:rFonts w:cstheme="minorHAnsi"/>
          <w:bCs/>
          <w:sz w:val="20"/>
          <w:szCs w:val="20"/>
        </w:rPr>
        <w:t>. (es. se un’azienda ha 100 UBA in proprietà condotte in alpeggio, potrà utilizzare fino a 100 UBA tra quelle in guardiania per il raggiungimento del carico minimo; quindi 200 UBA in totale.</w:t>
      </w:r>
    </w:p>
    <w:p w14:paraId="6F672564" w14:textId="035D5E40" w:rsidR="00DE3D3C" w:rsidRPr="001C3425" w:rsidRDefault="00DE3D3C" w:rsidP="008D2C83">
      <w:pPr>
        <w:jc w:val="both"/>
        <w:rPr>
          <w:rFonts w:cstheme="minorHAnsi"/>
          <w:bCs/>
          <w:sz w:val="20"/>
          <w:szCs w:val="20"/>
        </w:rPr>
      </w:pPr>
      <w:r w:rsidRPr="001C3425">
        <w:rPr>
          <w:rFonts w:cstheme="minorHAnsi"/>
          <w:b/>
          <w:sz w:val="20"/>
          <w:szCs w:val="20"/>
        </w:rPr>
        <w:t>** SUPERFICIE PASCOLATA:</w:t>
      </w:r>
      <w:r w:rsidRPr="001C3425">
        <w:rPr>
          <w:rFonts w:cstheme="minorHAnsi"/>
          <w:bCs/>
          <w:sz w:val="20"/>
          <w:szCs w:val="20"/>
        </w:rPr>
        <w:t xml:space="preserve"> è la superficie aziendale alla quale è associata una delle</w:t>
      </w:r>
      <w:r w:rsidRPr="001C3425">
        <w:rPr>
          <w:rFonts w:cstheme="minorHAnsi"/>
          <w:sz w:val="20"/>
          <w:szCs w:val="20"/>
        </w:rPr>
        <w:t xml:space="preserve"> seguenti pratiche di mantenimento: “pascolamento con animali propri”, “pascolamento con animali terzi” e “pascolamento/sfalcio” (come risultante dai quadri “particelle” e “carico UBA pascoli” dell’istruttoria su SIAP).</w:t>
      </w:r>
    </w:p>
    <w:p w14:paraId="63124D3C" w14:textId="77777777" w:rsidR="00DE3D3C" w:rsidRPr="001C3425" w:rsidRDefault="00DE3D3C" w:rsidP="008D2C83">
      <w:pPr>
        <w:ind w:right="660"/>
        <w:jc w:val="both"/>
        <w:rPr>
          <w:rFonts w:cstheme="minorHAnsi"/>
          <w:bCs/>
          <w:sz w:val="20"/>
          <w:szCs w:val="20"/>
        </w:rPr>
      </w:pPr>
      <w:r w:rsidRPr="001C3425">
        <w:rPr>
          <w:rFonts w:cstheme="minorHAnsi"/>
          <w:b/>
          <w:sz w:val="20"/>
          <w:szCs w:val="20"/>
        </w:rPr>
        <w:t>°</w:t>
      </w:r>
      <w:r w:rsidRPr="001C3425">
        <w:rPr>
          <w:rFonts w:cstheme="minorHAnsi"/>
          <w:bCs/>
          <w:sz w:val="20"/>
          <w:szCs w:val="20"/>
        </w:rPr>
        <w:t xml:space="preserve"> il carico di bestiame è riferito all’anno di presentazione della domanda, pertanto il valore in UBA/ha rilevato nel periodo di effettivo pascolamento va ricondotto all’intero anno.</w:t>
      </w:r>
    </w:p>
    <w:p w14:paraId="1524695C" w14:textId="57F20155" w:rsidR="00E607E8" w:rsidRPr="00E607E8" w:rsidRDefault="00DE3D3C" w:rsidP="00E607E8">
      <w:pPr>
        <w:jc w:val="both"/>
        <w:rPr>
          <w:rFonts w:cstheme="minorHAnsi"/>
          <w:bCs/>
          <w:sz w:val="20"/>
          <w:szCs w:val="20"/>
          <w:highlight w:val="yellow"/>
        </w:rPr>
      </w:pPr>
      <w:r w:rsidRPr="001C3425">
        <w:rPr>
          <w:rFonts w:cstheme="minorHAnsi"/>
          <w:b/>
          <w:sz w:val="20"/>
          <w:szCs w:val="20"/>
        </w:rPr>
        <w:t>°°</w:t>
      </w:r>
      <w:r w:rsidRPr="001C3425">
        <w:rPr>
          <w:rFonts w:cstheme="minorHAnsi"/>
          <w:bCs/>
          <w:sz w:val="20"/>
          <w:szCs w:val="20"/>
        </w:rPr>
        <w:t xml:space="preserve"> i valori minimi di carico di bestiame sono stabiliti</w:t>
      </w:r>
      <w:r w:rsidR="00E607E8" w:rsidRPr="001C3425">
        <w:rPr>
          <w:rFonts w:cstheme="minorHAnsi"/>
          <w:bCs/>
          <w:sz w:val="20"/>
          <w:szCs w:val="20"/>
        </w:rPr>
        <w:t xml:space="preserve"> dalla </w:t>
      </w:r>
      <w:r w:rsidRPr="001C3425">
        <w:rPr>
          <w:rFonts w:cstheme="minorHAnsi"/>
          <w:bCs/>
          <w:sz w:val="20"/>
          <w:szCs w:val="20"/>
        </w:rPr>
        <w:t xml:space="preserve"> </w:t>
      </w:r>
      <w:r w:rsidR="00E607E8" w:rsidRPr="001C3425">
        <w:rPr>
          <w:rFonts w:cstheme="minorHAnsi"/>
          <w:bCs/>
          <w:sz w:val="20"/>
          <w:szCs w:val="20"/>
        </w:rPr>
        <w:t>Deliberazione della Giunta Regionale n. 24-6754 del 17 aprile 2023</w:t>
      </w:r>
      <w:r w:rsidR="00E607E8" w:rsidRPr="00E607E8">
        <w:rPr>
          <w:rFonts w:cstheme="minorHAnsi"/>
          <w:bCs/>
          <w:sz w:val="20"/>
          <w:szCs w:val="20"/>
          <w:highlight w:val="yellow"/>
        </w:rPr>
        <w:t xml:space="preserve"> </w:t>
      </w:r>
    </w:p>
    <w:p w14:paraId="78A6DAC4" w14:textId="30EA9DC7" w:rsidR="00DE3D3C" w:rsidRPr="00C27545" w:rsidRDefault="00DE3D3C" w:rsidP="008D2C83">
      <w:pPr>
        <w:jc w:val="both"/>
        <w:rPr>
          <w:rFonts w:cstheme="minorHAnsi"/>
          <w:b/>
          <w:bCs/>
          <w:sz w:val="20"/>
          <w:szCs w:val="20"/>
          <w:u w:val="single"/>
        </w:rPr>
      </w:pPr>
      <w:r w:rsidRPr="00C27545">
        <w:rPr>
          <w:rFonts w:cstheme="minorHAnsi"/>
          <w:b/>
          <w:bCs/>
          <w:sz w:val="20"/>
          <w:szCs w:val="20"/>
        </w:rPr>
        <w:t>VERIFICA ATTIVITÀ PASCOLAMENTO PER AZIENDE CON SUPERFICI A PASCOLO INTRAZIENDALE DI DIMENSIONE RIDOTTA</w:t>
      </w:r>
    </w:p>
    <w:p w14:paraId="3423771B" w14:textId="77777777" w:rsidR="00DE3D3C" w:rsidRPr="00C27545" w:rsidRDefault="00DE3D3C" w:rsidP="008D2C83">
      <w:pPr>
        <w:jc w:val="both"/>
        <w:rPr>
          <w:rFonts w:cstheme="minorHAnsi"/>
          <w:sz w:val="20"/>
          <w:szCs w:val="20"/>
        </w:rPr>
      </w:pPr>
      <w:r w:rsidRPr="00C27545">
        <w:rPr>
          <w:rFonts w:cstheme="minorHAnsi"/>
          <w:sz w:val="20"/>
          <w:szCs w:val="20"/>
        </w:rPr>
        <w:t xml:space="preserve">Per superfici a pascolo di tipo intraziendale (documentabile con modelli 7 o modelli 4 o autocertificazione di pascolo </w:t>
      </w:r>
      <w:proofErr w:type="spellStart"/>
      <w:r w:rsidRPr="00C27545">
        <w:rPr>
          <w:rFonts w:cstheme="minorHAnsi"/>
          <w:sz w:val="20"/>
          <w:szCs w:val="20"/>
        </w:rPr>
        <w:t>intracomunale</w:t>
      </w:r>
      <w:proofErr w:type="spellEnd"/>
      <w:r w:rsidRPr="00C27545">
        <w:rPr>
          <w:rFonts w:cstheme="minorHAnsi"/>
          <w:sz w:val="20"/>
          <w:szCs w:val="20"/>
        </w:rPr>
        <w:t>) aventi estensione contemporaneamente:</w:t>
      </w:r>
    </w:p>
    <w:p w14:paraId="4F9D21D9" w14:textId="77777777" w:rsidR="00DE3D3C" w:rsidRPr="00C27545" w:rsidRDefault="00DE3D3C" w:rsidP="008D2C83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40" w:lineRule="auto"/>
        <w:ind w:firstLine="0"/>
        <w:jc w:val="both"/>
        <w:textAlignment w:val="baseline"/>
        <w:rPr>
          <w:rFonts w:cstheme="minorHAnsi"/>
          <w:sz w:val="20"/>
          <w:szCs w:val="20"/>
        </w:rPr>
      </w:pPr>
      <w:r w:rsidRPr="00C27545">
        <w:rPr>
          <w:rFonts w:cstheme="minorHAnsi"/>
          <w:sz w:val="20"/>
          <w:szCs w:val="20"/>
        </w:rPr>
        <w:t>inferiore a 2,0000 ha</w:t>
      </w:r>
    </w:p>
    <w:p w14:paraId="56B9A378" w14:textId="77777777" w:rsidR="00305334" w:rsidRPr="00C27545" w:rsidRDefault="00DE3D3C" w:rsidP="00361090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40" w:lineRule="auto"/>
        <w:ind w:firstLine="0"/>
        <w:jc w:val="both"/>
        <w:textAlignment w:val="baseline"/>
        <w:rPr>
          <w:rFonts w:cstheme="minorHAnsi"/>
          <w:sz w:val="20"/>
          <w:szCs w:val="20"/>
        </w:rPr>
      </w:pPr>
      <w:r w:rsidRPr="00C27545">
        <w:rPr>
          <w:rFonts w:cstheme="minorHAnsi"/>
          <w:sz w:val="20"/>
          <w:szCs w:val="20"/>
        </w:rPr>
        <w:t xml:space="preserve">inferiore al 30% della SAU oggetto di impegno </w:t>
      </w:r>
    </w:p>
    <w:p w14:paraId="398C3620" w14:textId="2B3977E7" w:rsidR="00DE3D3C" w:rsidRPr="00C27545" w:rsidRDefault="00DE3D3C" w:rsidP="00305334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cstheme="minorHAnsi"/>
          <w:sz w:val="20"/>
          <w:szCs w:val="20"/>
        </w:rPr>
      </w:pPr>
      <w:r w:rsidRPr="00C27545">
        <w:rPr>
          <w:rFonts w:cstheme="minorHAnsi"/>
          <w:sz w:val="20"/>
          <w:szCs w:val="20"/>
        </w:rPr>
        <w:t>si applicano le modalità di verifica semplificate descritte nelle disposizioni operative per le istruttorie.</w:t>
      </w:r>
    </w:p>
    <w:p w14:paraId="53054530" w14:textId="77777777" w:rsidR="00DE3D3C" w:rsidRPr="00C27545" w:rsidRDefault="00DE3D3C" w:rsidP="008D2C83">
      <w:pPr>
        <w:jc w:val="both"/>
        <w:rPr>
          <w:rFonts w:cstheme="minorHAnsi"/>
          <w:sz w:val="20"/>
          <w:szCs w:val="20"/>
        </w:rPr>
      </w:pPr>
      <w:r w:rsidRPr="00C27545">
        <w:rPr>
          <w:rFonts w:cstheme="minorHAnsi"/>
          <w:sz w:val="20"/>
          <w:szCs w:val="20"/>
        </w:rPr>
        <w:t>In sintesi, in questi casi è sufficiente:</w:t>
      </w:r>
    </w:p>
    <w:p w14:paraId="78E1E3CA" w14:textId="2C506DB5" w:rsidR="00DE3D3C" w:rsidRPr="00C27545" w:rsidRDefault="00DE3D3C" w:rsidP="008D2C83">
      <w:pPr>
        <w:jc w:val="both"/>
        <w:rPr>
          <w:rFonts w:cstheme="minorHAnsi"/>
          <w:sz w:val="20"/>
          <w:szCs w:val="20"/>
        </w:rPr>
      </w:pPr>
      <w:r w:rsidRPr="00C27545">
        <w:rPr>
          <w:rFonts w:cstheme="minorHAnsi"/>
          <w:sz w:val="20"/>
          <w:szCs w:val="20"/>
        </w:rPr>
        <w:t>- verificare che l'azienda sia in possesso di capi di bestiame (presenza di almeno un codice allevamento idoneo) che giustifichino la richiesta del premio per le superfici a pascolo interaziendale inserite in domanda;</w:t>
      </w:r>
    </w:p>
    <w:p w14:paraId="2EB91FBC" w14:textId="2E6295D9" w:rsidR="00010C25" w:rsidRPr="00DC69D4" w:rsidRDefault="00DE3D3C" w:rsidP="00DC69D4">
      <w:pPr>
        <w:jc w:val="both"/>
        <w:rPr>
          <w:rFonts w:cstheme="minorHAnsi"/>
          <w:bCs/>
          <w:sz w:val="20"/>
          <w:szCs w:val="20"/>
        </w:rPr>
      </w:pPr>
      <w:r w:rsidRPr="00C27545">
        <w:rPr>
          <w:rFonts w:cstheme="minorHAnsi"/>
          <w:bCs/>
          <w:sz w:val="20"/>
          <w:szCs w:val="20"/>
        </w:rPr>
        <w:t>- che le verifiche in azienda confermino quanto emerso dalle verifiche documentali.</w:t>
      </w:r>
    </w:p>
    <w:p w14:paraId="0CEE1883" w14:textId="77777777" w:rsidR="00C27545" w:rsidRDefault="00C27545" w:rsidP="00DC69D4">
      <w:pPr>
        <w:spacing w:line="360" w:lineRule="auto"/>
        <w:rPr>
          <w:rFonts w:cstheme="minorHAnsi"/>
          <w:i/>
          <w:iCs/>
        </w:rPr>
      </w:pPr>
      <w:bookmarkStart w:id="6" w:name="_Hlk167487562"/>
    </w:p>
    <w:p w14:paraId="1B5C9C99" w14:textId="77777777" w:rsidR="00C27545" w:rsidRDefault="00C27545" w:rsidP="00DC69D4">
      <w:pPr>
        <w:spacing w:line="360" w:lineRule="auto"/>
        <w:rPr>
          <w:rFonts w:cstheme="minorHAnsi"/>
          <w:i/>
          <w:iCs/>
        </w:rPr>
      </w:pPr>
    </w:p>
    <w:p w14:paraId="00D45E19" w14:textId="77777777" w:rsidR="00C27545" w:rsidRDefault="00C27545" w:rsidP="00DC69D4">
      <w:pPr>
        <w:spacing w:line="360" w:lineRule="auto"/>
        <w:rPr>
          <w:rFonts w:cstheme="minorHAnsi"/>
          <w:i/>
          <w:iCs/>
        </w:rPr>
      </w:pPr>
    </w:p>
    <w:p w14:paraId="5D6ADFF9" w14:textId="4AF05407" w:rsidR="00250BBB" w:rsidRPr="00DC69D4" w:rsidRDefault="00EF6BE3" w:rsidP="00DC69D4">
      <w:pPr>
        <w:spacing w:line="360" w:lineRule="auto"/>
        <w:rPr>
          <w:rFonts w:cstheme="minorHAnsi"/>
          <w:i/>
          <w:iCs/>
          <w:sz w:val="19"/>
          <w:szCs w:val="19"/>
        </w:rPr>
      </w:pPr>
      <w:r w:rsidRPr="008D2C83">
        <w:rPr>
          <w:rFonts w:cstheme="minorHAnsi"/>
          <w:i/>
          <w:iCs/>
        </w:rPr>
        <w:t>NOTE</w:t>
      </w:r>
      <w:r w:rsidRPr="008D2C83">
        <w:rPr>
          <w:rFonts w:cstheme="minorHAnsi"/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343A7" w:rsidRPr="008D2C83">
        <w:rPr>
          <w:rFonts w:cstheme="minorHAnsi"/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D2C83">
        <w:rPr>
          <w:rFonts w:cstheme="minorHAnsi"/>
          <w:i/>
          <w:iCs/>
          <w:sz w:val="19"/>
          <w:szCs w:val="19"/>
        </w:rPr>
        <w:t>____________________________________________________________________________________________________</w:t>
      </w:r>
      <w:bookmarkEnd w:id="6"/>
    </w:p>
    <w:p w14:paraId="34CDAABD" w14:textId="77777777" w:rsidR="00250BBB" w:rsidRPr="008D2C83" w:rsidRDefault="00250BBB" w:rsidP="00250BBB">
      <w:pPr>
        <w:rPr>
          <w:rFonts w:eastAsia="Times New Roman" w:cstheme="minorHAnsi"/>
          <w:lang w:eastAsia="it-IT"/>
        </w:rPr>
      </w:pPr>
    </w:p>
    <w:p w14:paraId="726EEAB7" w14:textId="1040B1BC" w:rsidR="00250BBB" w:rsidRPr="008D2C83" w:rsidRDefault="00250BBB" w:rsidP="00DC69D4">
      <w:pPr>
        <w:tabs>
          <w:tab w:val="left" w:pos="6350"/>
        </w:tabs>
        <w:rPr>
          <w:rFonts w:eastAsia="Times New Roman" w:cstheme="minorHAnsi"/>
          <w:lang w:eastAsia="it-IT"/>
        </w:rPr>
        <w:sectPr w:rsidR="00250BBB" w:rsidRPr="008D2C83" w:rsidSect="00B13224">
          <w:headerReference w:type="default" r:id="rId8"/>
          <w:footerReference w:type="default" r:id="rId9"/>
          <w:pgSz w:w="11906" w:h="16838"/>
          <w:pgMar w:top="1418" w:right="991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vertAnchor="page" w:horzAnchor="margin" w:tblpXSpec="center" w:tblpY="1481"/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4"/>
        <w:gridCol w:w="698"/>
        <w:gridCol w:w="2231"/>
        <w:gridCol w:w="1411"/>
        <w:gridCol w:w="872"/>
        <w:gridCol w:w="872"/>
        <w:gridCol w:w="872"/>
        <w:gridCol w:w="582"/>
        <w:gridCol w:w="1671"/>
        <w:gridCol w:w="1671"/>
        <w:gridCol w:w="1671"/>
        <w:gridCol w:w="1668"/>
      </w:tblGrid>
      <w:tr w:rsidR="006950E5" w:rsidRPr="008D2C83" w14:paraId="0CDF6CF4" w14:textId="77777777" w:rsidTr="002F16BC">
        <w:trPr>
          <w:trHeight w:hRule="exact" w:val="1717"/>
        </w:trPr>
        <w:tc>
          <w:tcPr>
            <w:tcW w:w="1772" w:type="pct"/>
            <w:gridSpan w:val="4"/>
            <w:shd w:val="clear" w:color="auto" w:fill="F2F2F2" w:themeFill="background1" w:themeFillShade="F2"/>
            <w:vAlign w:val="center"/>
          </w:tcPr>
          <w:p w14:paraId="23AB3FF3" w14:textId="77777777" w:rsidR="006950E5" w:rsidRPr="008D2C83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D2C83">
              <w:rPr>
                <w:rFonts w:cstheme="minorHAnsi"/>
                <w:b/>
                <w:bCs/>
                <w:sz w:val="20"/>
                <w:szCs w:val="20"/>
              </w:rPr>
              <w:lastRenderedPageBreak/>
              <w:t>DESCRIZIONE INADEMPIENZA</w:t>
            </w:r>
          </w:p>
        </w:tc>
        <w:tc>
          <w:tcPr>
            <w:tcW w:w="1045" w:type="pct"/>
            <w:gridSpan w:val="4"/>
            <w:shd w:val="clear" w:color="auto" w:fill="F2F2F2" w:themeFill="background1" w:themeFillShade="F2"/>
            <w:vAlign w:val="center"/>
          </w:tcPr>
          <w:p w14:paraId="7BC1240A" w14:textId="77777777" w:rsidR="006950E5" w:rsidRPr="008D2C83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D2C83">
              <w:rPr>
                <w:rFonts w:cstheme="minorHAnsi"/>
                <w:b/>
                <w:bCs/>
                <w:sz w:val="20"/>
                <w:szCs w:val="20"/>
              </w:rPr>
              <w:t>RIDUZIONE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3B90A0E0" w14:textId="77777777" w:rsidR="006950E5" w:rsidRPr="008D2C83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D2C83">
              <w:rPr>
                <w:rFonts w:cstheme="minorHAnsi"/>
                <w:b/>
                <w:bCs/>
                <w:sz w:val="20"/>
                <w:szCs w:val="20"/>
              </w:rPr>
              <w:t>REVOCA</w:t>
            </w:r>
          </w:p>
          <w:p w14:paraId="367873FD" w14:textId="77777777" w:rsidR="006950E5" w:rsidRPr="008D2C83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D2C83">
              <w:rPr>
                <w:rFonts w:cstheme="minorHAnsi"/>
                <w:b/>
                <w:bCs/>
                <w:sz w:val="20"/>
                <w:szCs w:val="20"/>
              </w:rPr>
              <w:t>(recupero premi anno in corso e annualità precedenti)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460676BE" w14:textId="77777777" w:rsidR="006950E5" w:rsidRPr="008D2C83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D2C83">
              <w:rPr>
                <w:rFonts w:cstheme="minorHAnsi"/>
                <w:b/>
                <w:bCs/>
                <w:sz w:val="20"/>
                <w:szCs w:val="20"/>
              </w:rPr>
              <w:t>ESCLUSIONE</w:t>
            </w:r>
          </w:p>
          <w:p w14:paraId="01063BF5" w14:textId="77777777" w:rsidR="006950E5" w:rsidRPr="008D2C83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D2C83">
              <w:rPr>
                <w:rFonts w:cstheme="minorHAnsi"/>
                <w:b/>
                <w:bCs/>
                <w:sz w:val="20"/>
                <w:szCs w:val="20"/>
              </w:rPr>
              <w:t>(recupero premi anno in corso)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6736CCD1" w14:textId="77777777" w:rsidR="006950E5" w:rsidRPr="008D2C83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D2C83">
              <w:rPr>
                <w:rFonts w:cstheme="minorHAnsi"/>
                <w:b/>
                <w:bCs/>
                <w:sz w:val="20"/>
                <w:szCs w:val="20"/>
              </w:rPr>
              <w:t>INADEMPIENZA</w:t>
            </w:r>
          </w:p>
          <w:p w14:paraId="3C5C4B37" w14:textId="77777777" w:rsidR="006950E5" w:rsidRPr="008D2C83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D2C83">
              <w:rPr>
                <w:rFonts w:cstheme="minorHAnsi"/>
                <w:b/>
                <w:bCs/>
                <w:sz w:val="20"/>
                <w:szCs w:val="20"/>
              </w:rPr>
              <w:t>RIPETUTA</w:t>
            </w:r>
          </w:p>
        </w:tc>
        <w:tc>
          <w:tcPr>
            <w:tcW w:w="545" w:type="pct"/>
            <w:shd w:val="clear" w:color="auto" w:fill="F2F2F2" w:themeFill="background1" w:themeFillShade="F2"/>
            <w:vAlign w:val="center"/>
          </w:tcPr>
          <w:p w14:paraId="3BBE4164" w14:textId="77777777" w:rsidR="006950E5" w:rsidRPr="008D2C83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D2C83">
              <w:rPr>
                <w:rFonts w:cstheme="minorHAnsi"/>
                <w:b/>
                <w:bCs/>
                <w:sz w:val="20"/>
                <w:szCs w:val="20"/>
              </w:rPr>
              <w:t>CONTESTUALE INOSSERVANZA IMPEGNI CONDIZIONALITÀ</w:t>
            </w:r>
          </w:p>
        </w:tc>
      </w:tr>
      <w:tr w:rsidR="006950E5" w:rsidRPr="008D2C83" w14:paraId="66F13980" w14:textId="77777777" w:rsidTr="002F16BC">
        <w:trPr>
          <w:trHeight w:hRule="exact" w:val="1412"/>
        </w:trPr>
        <w:tc>
          <w:tcPr>
            <w:tcW w:w="354" w:type="pct"/>
            <w:shd w:val="clear" w:color="auto" w:fill="F2F2F2" w:themeFill="background1" w:themeFillShade="F2"/>
            <w:vAlign w:val="center"/>
          </w:tcPr>
          <w:p w14:paraId="72637506" w14:textId="77777777" w:rsidR="006950E5" w:rsidRPr="008D2C83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D2C83">
              <w:rPr>
                <w:rFonts w:cstheme="minorHAnsi"/>
                <w:b/>
                <w:bCs/>
                <w:sz w:val="20"/>
                <w:szCs w:val="20"/>
              </w:rPr>
              <w:t>Elemento di controllo</w:t>
            </w:r>
          </w:p>
        </w:tc>
        <w:tc>
          <w:tcPr>
            <w:tcW w:w="228" w:type="pct"/>
            <w:shd w:val="clear" w:color="auto" w:fill="F2F2F2" w:themeFill="background1" w:themeFillShade="F2"/>
            <w:vAlign w:val="center"/>
          </w:tcPr>
          <w:p w14:paraId="6C8D63B5" w14:textId="77777777" w:rsidR="006950E5" w:rsidRPr="008D2C83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D2C83">
              <w:rPr>
                <w:rFonts w:cstheme="minorHAnsi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14:paraId="073712C4" w14:textId="77777777" w:rsidR="006950E5" w:rsidRPr="008D2C83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D2C83">
              <w:rPr>
                <w:rFonts w:cstheme="minorHAnsi"/>
                <w:b/>
                <w:bCs/>
                <w:sz w:val="20"/>
                <w:szCs w:val="20"/>
              </w:rPr>
              <w:t>Coltura</w:t>
            </w:r>
          </w:p>
        </w:tc>
        <w:tc>
          <w:tcPr>
            <w:tcW w:w="461" w:type="pct"/>
            <w:shd w:val="clear" w:color="auto" w:fill="F2F2F2" w:themeFill="background1" w:themeFillShade="F2"/>
            <w:vAlign w:val="center"/>
          </w:tcPr>
          <w:p w14:paraId="66D78DFE" w14:textId="77777777" w:rsidR="006950E5" w:rsidRPr="008D2C83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8D2C83">
              <w:rPr>
                <w:rFonts w:cstheme="minorHAnsi"/>
                <w:b/>
                <w:bCs/>
                <w:sz w:val="20"/>
                <w:szCs w:val="20"/>
              </w:rPr>
              <w:t>Sup</w:t>
            </w:r>
            <w:proofErr w:type="spellEnd"/>
            <w:r w:rsidRPr="008D2C83">
              <w:rPr>
                <w:rFonts w:cstheme="minorHAnsi"/>
                <w:b/>
                <w:bCs/>
                <w:sz w:val="20"/>
                <w:szCs w:val="20"/>
              </w:rPr>
              <w:t>. interessata dalla violazione (%)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766F2A3A" w14:textId="77777777" w:rsidR="006950E5" w:rsidRPr="008D2C83" w:rsidRDefault="006950E5" w:rsidP="002F16BC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 w:rsidRPr="008D2C83">
              <w:rPr>
                <w:rFonts w:cstheme="minorHAnsi"/>
                <w:b/>
                <w:bCs/>
                <w:sz w:val="20"/>
                <w:szCs w:val="20"/>
              </w:rPr>
              <w:t>Entità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21B3F4EC" w14:textId="77777777" w:rsidR="006950E5" w:rsidRPr="008D2C83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D2C83">
              <w:rPr>
                <w:rFonts w:cstheme="minorHAnsi"/>
                <w:b/>
                <w:bCs/>
                <w:sz w:val="20"/>
                <w:szCs w:val="20"/>
              </w:rPr>
              <w:t>Gravità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0FC7D356" w14:textId="77777777" w:rsidR="006950E5" w:rsidRPr="008D2C83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D2C83">
              <w:rPr>
                <w:rFonts w:cstheme="minorHAnsi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03364E" w14:textId="77777777" w:rsidR="006950E5" w:rsidRPr="008D2C83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D2C83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46FA52" w14:textId="77777777" w:rsidR="006950E5" w:rsidRPr="008D2C83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D2C83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FDE72B" w14:textId="77777777" w:rsidR="006950E5" w:rsidRPr="008D2C83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D2C83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9A39F2" w14:textId="77777777" w:rsidR="006950E5" w:rsidRPr="008D2C83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D2C83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ADC87D" w14:textId="77777777" w:rsidR="006950E5" w:rsidRPr="008D2C83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D2C83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</w:tr>
      <w:tr w:rsidR="006950E5" w:rsidRPr="008D2C83" w14:paraId="2959FB09" w14:textId="77777777" w:rsidTr="006950E5">
        <w:trPr>
          <w:trHeight w:val="1229"/>
        </w:trPr>
        <w:tc>
          <w:tcPr>
            <w:tcW w:w="354" w:type="pct"/>
            <w:shd w:val="clear" w:color="auto" w:fill="auto"/>
            <w:vAlign w:val="center"/>
          </w:tcPr>
          <w:p w14:paraId="4F37D863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2C753598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2795C3B7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3781FF80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13397F0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3587BC7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4912D7F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008B67C9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7F194D3A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08B4A7A8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1590812B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63B81DBE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950E5" w:rsidRPr="008D2C83" w14:paraId="59A9DFDE" w14:textId="77777777" w:rsidTr="006950E5">
        <w:trPr>
          <w:trHeight w:val="1229"/>
        </w:trPr>
        <w:tc>
          <w:tcPr>
            <w:tcW w:w="354" w:type="pct"/>
            <w:shd w:val="clear" w:color="auto" w:fill="auto"/>
            <w:vAlign w:val="center"/>
          </w:tcPr>
          <w:p w14:paraId="7C004927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320368E9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47DC8358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1A7927E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4ABEF93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312A15D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CC520C9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41879B1B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0A563DB8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298A6654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3D847DFB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1EE1DB61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950E5" w:rsidRPr="008D2C83" w14:paraId="61901F63" w14:textId="77777777" w:rsidTr="006950E5">
        <w:trPr>
          <w:trHeight w:val="1229"/>
        </w:trPr>
        <w:tc>
          <w:tcPr>
            <w:tcW w:w="354" w:type="pct"/>
            <w:shd w:val="clear" w:color="auto" w:fill="auto"/>
            <w:vAlign w:val="center"/>
          </w:tcPr>
          <w:p w14:paraId="64FE3A5D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0811DF26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30AA74B8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164C8E5D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1FE3F42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61CD86AA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4B410BC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2AF2C222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3E0E50EB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4643148C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16781C26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18DC96C1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950E5" w:rsidRPr="008D2C83" w14:paraId="0D6061BC" w14:textId="77777777" w:rsidTr="006950E5">
        <w:trPr>
          <w:trHeight w:val="1229"/>
        </w:trPr>
        <w:tc>
          <w:tcPr>
            <w:tcW w:w="354" w:type="pct"/>
            <w:shd w:val="clear" w:color="auto" w:fill="auto"/>
            <w:vAlign w:val="center"/>
          </w:tcPr>
          <w:p w14:paraId="7110F86C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331730CF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1BB84C7E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85B48B5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100ED72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BA1EFE8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E7D4151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F9673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7B5AF8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5DC7D8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vAlign w:val="center"/>
          </w:tcPr>
          <w:p w14:paraId="53C86496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  <w:vAlign w:val="center"/>
          </w:tcPr>
          <w:p w14:paraId="49C7B465" w14:textId="77777777" w:rsidR="006950E5" w:rsidRPr="008D2C83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4B2FF5B7" w14:textId="77777777" w:rsidR="005B31CF" w:rsidRPr="008D2C83" w:rsidRDefault="005B31CF" w:rsidP="005B31CF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rFonts w:cstheme="minorHAnsi"/>
          <w:sz w:val="20"/>
          <w:szCs w:val="20"/>
        </w:rPr>
      </w:pPr>
    </w:p>
    <w:p w14:paraId="58A7DFCC" w14:textId="34D7B55E" w:rsidR="00C52F1F" w:rsidRPr="008D2C83" w:rsidRDefault="005B31CF" w:rsidP="00281FBA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rFonts w:cstheme="minorHAnsi"/>
          <w:sz w:val="20"/>
          <w:szCs w:val="20"/>
        </w:rPr>
      </w:pPr>
      <w:r w:rsidRPr="008D2C83">
        <w:rPr>
          <w:rFonts w:cstheme="minorHAnsi"/>
          <w:sz w:val="20"/>
          <w:szCs w:val="20"/>
        </w:rPr>
        <w:t xml:space="preserve">Firma del </w:t>
      </w:r>
      <w:r w:rsidR="00911932" w:rsidRPr="008D2C83">
        <w:rPr>
          <w:rFonts w:cstheme="minorHAnsi"/>
          <w:sz w:val="20"/>
          <w:szCs w:val="20"/>
        </w:rPr>
        <w:t>funzionario controllore</w:t>
      </w:r>
      <w:r w:rsidRPr="008D2C83">
        <w:rPr>
          <w:rFonts w:cstheme="minorHAnsi"/>
          <w:sz w:val="20"/>
          <w:szCs w:val="20"/>
        </w:rPr>
        <w:t xml:space="preserve"> (chiara e leggibile)_________________________________</w:t>
      </w:r>
      <w:r w:rsidR="007906D6">
        <w:rPr>
          <w:rFonts w:cstheme="minorHAnsi"/>
          <w:sz w:val="20"/>
          <w:szCs w:val="20"/>
        </w:rPr>
        <w:t>________________________________________________________________</w:t>
      </w:r>
      <w:r w:rsidRPr="008D2C83">
        <w:rPr>
          <w:rFonts w:cstheme="minorHAnsi"/>
        </w:rPr>
        <w:tab/>
      </w:r>
    </w:p>
    <w:sectPr w:rsidR="00C52F1F" w:rsidRPr="008D2C83" w:rsidSect="000B65F3">
      <w:headerReference w:type="default" r:id="rId10"/>
      <w:footerReference w:type="default" r:id="rId11"/>
      <w:pgSz w:w="16838" w:h="11906" w:orient="landscape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8DF29" w14:textId="77777777" w:rsidR="006F64BD" w:rsidRDefault="006F64BD" w:rsidP="001E28C3">
      <w:pPr>
        <w:spacing w:after="0" w:line="240" w:lineRule="auto"/>
      </w:pPr>
      <w:r>
        <w:separator/>
      </w:r>
    </w:p>
  </w:endnote>
  <w:endnote w:type="continuationSeparator" w:id="0">
    <w:p w14:paraId="15AF20FA" w14:textId="77777777" w:rsidR="006F64BD" w:rsidRDefault="006F64BD" w:rsidP="001E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5FAD" w14:textId="3F4557D8" w:rsidR="00911932" w:rsidRPr="005C2DAF" w:rsidRDefault="00911932" w:rsidP="00FD1FB5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p w14:paraId="557A5505" w14:textId="77777777" w:rsidR="00B31D91" w:rsidRPr="005C2DAF" w:rsidRDefault="00B31D91" w:rsidP="00B31D91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17981728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1C8E49" w14:textId="7D940F34" w:rsidR="00B31D91" w:rsidRPr="00AC5475" w:rsidRDefault="00B31D91" w:rsidP="002E01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="00643A05">
              <w:rPr>
                <w:rFonts w:eastAsia="Times New Roman" w:cstheme="minorHAnsi"/>
                <w:kern w:val="0"/>
                <w:lang w:eastAsia="it-IT"/>
                <w14:ligatures w14:val="none"/>
              </w:rPr>
              <w:t>gb</w:t>
            </w:r>
            <w:proofErr w:type="spellEnd"/>
            <w:r w:rsidR="00643A0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="00643A05">
              <w:rPr>
                <w:rFonts w:eastAsia="Times New Roman" w:cstheme="minorHAnsi"/>
                <w:kern w:val="0"/>
                <w:lang w:eastAsia="it-IT"/>
                <w14:ligatures w14:val="none"/>
              </w:rPr>
              <w:t>bp</w:t>
            </w:r>
            <w:proofErr w:type="spellEnd"/>
            <w:r w:rsidR="002E0135">
              <w:rPr>
                <w:rFonts w:eastAsia="Times New Roman" w:cstheme="minorHAnsi"/>
                <w:kern w:val="0"/>
                <w:lang w:eastAsia="it-IT"/>
                <w14:ligatures w14:val="none"/>
              </w:rPr>
              <w:tab/>
            </w:r>
            <w:r w:rsidR="002E0135">
              <w:rPr>
                <w:rFonts w:eastAsia="Times New Roman" w:cstheme="minorHAnsi"/>
                <w:kern w:val="0"/>
                <w:lang w:eastAsia="it-IT"/>
                <w14:ligatures w14:val="none"/>
              </w:rPr>
              <w:tab/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Allegato</w:t>
            </w:r>
            <w:r w:rsidR="003F716E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I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alla Determinazione n</w:t>
            </w:r>
            <w:r w:rsidR="00643A05">
              <w:rPr>
                <w:rFonts w:eastAsia="Times New Roman" w:cstheme="minorHAnsi"/>
                <w:kern w:val="0"/>
                <w:lang w:eastAsia="it-IT"/>
                <w14:ligatures w14:val="none"/>
              </w:rPr>
              <w:t>182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-20</w:t>
            </w:r>
            <w:r w:rsidR="00250BBB">
              <w:rPr>
                <w:rFonts w:eastAsia="Times New Roman" w:cstheme="minorHAnsi"/>
                <w:kern w:val="0"/>
                <w:lang w:eastAsia="it-IT"/>
                <w14:ligatures w14:val="none"/>
              </w:rPr>
              <w:t>2</w:t>
            </w:r>
            <w:r w:rsidR="00B8429B">
              <w:rPr>
                <w:rFonts w:eastAsia="Times New Roman" w:cstheme="minorHAnsi"/>
                <w:kern w:val="0"/>
                <w:lang w:eastAsia="it-IT"/>
                <w14:ligatures w14:val="none"/>
              </w:rPr>
              <w:t>5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del </w:t>
            </w:r>
            <w:r w:rsidR="00643A05">
              <w:rPr>
                <w:rFonts w:eastAsia="Times New Roman" w:cstheme="minorHAnsi"/>
                <w:kern w:val="0"/>
                <w:lang w:eastAsia="it-IT"/>
                <w14:ligatures w14:val="none"/>
              </w:rPr>
              <w:t>31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r w:rsidR="00643A05">
              <w:rPr>
                <w:rFonts w:eastAsia="Times New Roman" w:cstheme="minorHAnsi"/>
                <w:kern w:val="0"/>
                <w:lang w:eastAsia="it-IT"/>
                <w14:ligatures w14:val="none"/>
              </w:rPr>
              <w:t>07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/202</w:t>
            </w:r>
            <w:r w:rsidR="00B8429B">
              <w:rPr>
                <w:rFonts w:eastAsia="Times New Roman" w:cstheme="minorHAnsi"/>
                <w:kern w:val="0"/>
                <w:lang w:eastAsia="it-IT"/>
                <w14:ligatures w14:val="none"/>
              </w:rPr>
              <w:t>5</w:t>
            </w:r>
          </w:p>
          <w:p w14:paraId="66866E46" w14:textId="0BB8D0CD" w:rsidR="00911932" w:rsidRPr="00B31D91" w:rsidRDefault="00B31D91" w:rsidP="00B31D91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F893A" w14:textId="77777777" w:rsidR="007906D6" w:rsidRPr="005C2DAF" w:rsidRDefault="007906D6" w:rsidP="00FD1FB5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p w14:paraId="4E1059F3" w14:textId="77777777" w:rsidR="007906D6" w:rsidRPr="005C2DAF" w:rsidRDefault="007906D6" w:rsidP="00B31D91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-1786105961"/>
      <w:docPartObj>
        <w:docPartGallery w:val="Page Numbers (Bottom of Page)"/>
        <w:docPartUnique/>
      </w:docPartObj>
    </w:sdtPr>
    <w:sdtEndPr/>
    <w:sdtContent>
      <w:sdt>
        <w:sdtPr>
          <w:id w:val="303368089"/>
          <w:docPartObj>
            <w:docPartGallery w:val="Page Numbers (Top of Page)"/>
            <w:docPartUnique/>
          </w:docPartObj>
        </w:sdtPr>
        <w:sdtEndPr/>
        <w:sdtContent>
          <w:p w14:paraId="64579E0F" w14:textId="7FE9472E" w:rsidR="007906D6" w:rsidRPr="00AC5475" w:rsidRDefault="007906D6" w:rsidP="007906D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gb</w:t>
            </w:r>
            <w:proofErr w:type="spellEnd"/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bp</w:t>
            </w:r>
            <w:proofErr w:type="spellEnd"/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ab/>
            </w: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ab/>
            </w: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ab/>
            </w: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ab/>
            </w: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ab/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Allegato </w:t>
            </w:r>
            <w:r w:rsidR="003D1E8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I 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alla Determinazione n</w:t>
            </w: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182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-20</w:t>
            </w: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25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del </w:t>
            </w: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31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07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/202</w:t>
            </w: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5</w:t>
            </w:r>
          </w:p>
          <w:p w14:paraId="10579D0A" w14:textId="77777777" w:rsidR="007906D6" w:rsidRPr="00B31D91" w:rsidRDefault="007906D6" w:rsidP="00B31D91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69AED" w14:textId="77777777" w:rsidR="006F64BD" w:rsidRDefault="006F64BD" w:rsidP="001E28C3">
      <w:pPr>
        <w:spacing w:after="0" w:line="240" w:lineRule="auto"/>
      </w:pPr>
      <w:r>
        <w:separator/>
      </w:r>
    </w:p>
  </w:footnote>
  <w:footnote w:type="continuationSeparator" w:id="0">
    <w:p w14:paraId="6280E8EC" w14:textId="77777777" w:rsidR="006F64BD" w:rsidRDefault="006F64BD" w:rsidP="001E2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5D88A" w14:textId="2B9319D8" w:rsidR="00911932" w:rsidRPr="00F427BF" w:rsidRDefault="00F427BF" w:rsidP="00B31D91">
    <w:pPr>
      <w:pStyle w:val="Intestazione"/>
      <w:tabs>
        <w:tab w:val="clear" w:pos="4819"/>
        <w:tab w:val="clear" w:pos="9638"/>
        <w:tab w:val="left" w:pos="690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2052129B" wp14:editId="45533DB9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8255" b="9525"/>
          <wp:wrapNone/>
          <wp:docPr id="2055550437" name="Immagine 20555504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1D91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D745A" w14:textId="77777777" w:rsidR="007906D6" w:rsidRPr="00F427BF" w:rsidRDefault="007906D6" w:rsidP="00B31D91">
    <w:pPr>
      <w:pStyle w:val="Intestazione"/>
      <w:tabs>
        <w:tab w:val="clear" w:pos="4819"/>
        <w:tab w:val="clear" w:pos="9638"/>
        <w:tab w:val="left" w:pos="6900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50B57DC1" wp14:editId="5DA645E1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8255" b="9525"/>
          <wp:wrapNone/>
          <wp:docPr id="819491718" name="Immagine 8194917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1CFD"/>
    <w:multiLevelType w:val="hybridMultilevel"/>
    <w:tmpl w:val="A4944C2E"/>
    <w:lvl w:ilvl="0" w:tplc="04100015">
      <w:start w:val="1"/>
      <w:numFmt w:val="upperLetter"/>
      <w:lvlText w:val="%1."/>
      <w:lvlJc w:val="left"/>
      <w:pPr>
        <w:ind w:left="1478" w:hanging="360"/>
      </w:pPr>
    </w:lvl>
    <w:lvl w:ilvl="1" w:tplc="04100019" w:tentative="1">
      <w:start w:val="1"/>
      <w:numFmt w:val="lowerLetter"/>
      <w:lvlText w:val="%2."/>
      <w:lvlJc w:val="left"/>
      <w:pPr>
        <w:ind w:left="2198" w:hanging="360"/>
      </w:pPr>
    </w:lvl>
    <w:lvl w:ilvl="2" w:tplc="0410001B" w:tentative="1">
      <w:start w:val="1"/>
      <w:numFmt w:val="lowerRoman"/>
      <w:lvlText w:val="%3."/>
      <w:lvlJc w:val="right"/>
      <w:pPr>
        <w:ind w:left="2918" w:hanging="180"/>
      </w:pPr>
    </w:lvl>
    <w:lvl w:ilvl="3" w:tplc="0410000F" w:tentative="1">
      <w:start w:val="1"/>
      <w:numFmt w:val="decimal"/>
      <w:lvlText w:val="%4."/>
      <w:lvlJc w:val="left"/>
      <w:pPr>
        <w:ind w:left="3638" w:hanging="360"/>
      </w:pPr>
    </w:lvl>
    <w:lvl w:ilvl="4" w:tplc="04100019" w:tentative="1">
      <w:start w:val="1"/>
      <w:numFmt w:val="lowerLetter"/>
      <w:lvlText w:val="%5."/>
      <w:lvlJc w:val="left"/>
      <w:pPr>
        <w:ind w:left="4358" w:hanging="360"/>
      </w:pPr>
    </w:lvl>
    <w:lvl w:ilvl="5" w:tplc="0410001B" w:tentative="1">
      <w:start w:val="1"/>
      <w:numFmt w:val="lowerRoman"/>
      <w:lvlText w:val="%6."/>
      <w:lvlJc w:val="right"/>
      <w:pPr>
        <w:ind w:left="5078" w:hanging="180"/>
      </w:pPr>
    </w:lvl>
    <w:lvl w:ilvl="6" w:tplc="0410000F" w:tentative="1">
      <w:start w:val="1"/>
      <w:numFmt w:val="decimal"/>
      <w:lvlText w:val="%7."/>
      <w:lvlJc w:val="left"/>
      <w:pPr>
        <w:ind w:left="5798" w:hanging="360"/>
      </w:pPr>
    </w:lvl>
    <w:lvl w:ilvl="7" w:tplc="04100019" w:tentative="1">
      <w:start w:val="1"/>
      <w:numFmt w:val="lowerLetter"/>
      <w:lvlText w:val="%8."/>
      <w:lvlJc w:val="left"/>
      <w:pPr>
        <w:ind w:left="6518" w:hanging="360"/>
      </w:pPr>
    </w:lvl>
    <w:lvl w:ilvl="8" w:tplc="0410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1" w15:restartNumberingAfterBreak="0">
    <w:nsid w:val="02453D14"/>
    <w:multiLevelType w:val="hybridMultilevel"/>
    <w:tmpl w:val="C5A86AEA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3EC353B"/>
    <w:multiLevelType w:val="hybridMultilevel"/>
    <w:tmpl w:val="083091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5252BF"/>
    <w:multiLevelType w:val="hybridMultilevel"/>
    <w:tmpl w:val="A13614A8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83D7C"/>
    <w:multiLevelType w:val="hybridMultilevel"/>
    <w:tmpl w:val="ECC0462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090A6DEF"/>
    <w:multiLevelType w:val="hybridMultilevel"/>
    <w:tmpl w:val="8EBEAB5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3D1997"/>
    <w:multiLevelType w:val="hybridMultilevel"/>
    <w:tmpl w:val="B7BE89CC"/>
    <w:lvl w:ilvl="0" w:tplc="0410000B">
      <w:start w:val="1"/>
      <w:numFmt w:val="bullet"/>
      <w:lvlText w:val=""/>
      <w:lvlJc w:val="left"/>
      <w:pPr>
        <w:ind w:left="7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8" w15:restartNumberingAfterBreak="0">
    <w:nsid w:val="0BE2095A"/>
    <w:multiLevelType w:val="hybridMultilevel"/>
    <w:tmpl w:val="B4B4E324"/>
    <w:lvl w:ilvl="0" w:tplc="49E2EB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46A86"/>
    <w:multiLevelType w:val="hybridMultilevel"/>
    <w:tmpl w:val="DCBEF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D5033A"/>
    <w:multiLevelType w:val="hybridMultilevel"/>
    <w:tmpl w:val="F692C65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58B3A05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914B4E"/>
    <w:multiLevelType w:val="hybridMultilevel"/>
    <w:tmpl w:val="5D3654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DA407F"/>
    <w:multiLevelType w:val="hybridMultilevel"/>
    <w:tmpl w:val="D56AC68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F7052A"/>
    <w:multiLevelType w:val="hybridMultilevel"/>
    <w:tmpl w:val="8EBEAB52"/>
    <w:lvl w:ilvl="0" w:tplc="EDD0DC7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45EAD"/>
    <w:multiLevelType w:val="hybridMultilevel"/>
    <w:tmpl w:val="A906EB6E"/>
    <w:lvl w:ilvl="0" w:tplc="3D3C8D7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1605F2"/>
    <w:multiLevelType w:val="hybridMultilevel"/>
    <w:tmpl w:val="953454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A27299"/>
    <w:multiLevelType w:val="hybridMultilevel"/>
    <w:tmpl w:val="F90A77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433C0"/>
    <w:multiLevelType w:val="hybridMultilevel"/>
    <w:tmpl w:val="07A4A2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BE9E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7577AA"/>
    <w:multiLevelType w:val="hybridMultilevel"/>
    <w:tmpl w:val="8EBEAB5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976686"/>
    <w:multiLevelType w:val="hybridMultilevel"/>
    <w:tmpl w:val="CA36F1C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ED4F5C"/>
    <w:multiLevelType w:val="hybridMultilevel"/>
    <w:tmpl w:val="9496B5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D60324"/>
    <w:multiLevelType w:val="hybridMultilevel"/>
    <w:tmpl w:val="D4D8073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6" w15:restartNumberingAfterBreak="0">
    <w:nsid w:val="4923066F"/>
    <w:multiLevelType w:val="hybridMultilevel"/>
    <w:tmpl w:val="008E927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A723BE0"/>
    <w:multiLevelType w:val="hybridMultilevel"/>
    <w:tmpl w:val="47F4B2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84AB4"/>
    <w:multiLevelType w:val="hybridMultilevel"/>
    <w:tmpl w:val="4A38C73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617522EF"/>
    <w:multiLevelType w:val="hybridMultilevel"/>
    <w:tmpl w:val="284AEABA"/>
    <w:lvl w:ilvl="0" w:tplc="C744FFB4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86755E"/>
    <w:multiLevelType w:val="hybridMultilevel"/>
    <w:tmpl w:val="C260631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6F92E4C"/>
    <w:multiLevelType w:val="hybridMultilevel"/>
    <w:tmpl w:val="C9148E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1A0AAF"/>
    <w:multiLevelType w:val="hybridMultilevel"/>
    <w:tmpl w:val="9278B3B0"/>
    <w:lvl w:ilvl="0" w:tplc="44BE9E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C626B4"/>
    <w:multiLevelType w:val="hybridMultilevel"/>
    <w:tmpl w:val="81924CA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FA5277"/>
    <w:multiLevelType w:val="hybridMultilevel"/>
    <w:tmpl w:val="9AB8E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932799"/>
    <w:multiLevelType w:val="hybridMultilevel"/>
    <w:tmpl w:val="FE04981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6F2EE3"/>
    <w:multiLevelType w:val="hybridMultilevel"/>
    <w:tmpl w:val="F6F6C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270BE"/>
    <w:multiLevelType w:val="hybridMultilevel"/>
    <w:tmpl w:val="F5C04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AE61853"/>
    <w:multiLevelType w:val="hybridMultilevel"/>
    <w:tmpl w:val="F99A12C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C564138"/>
    <w:multiLevelType w:val="hybridMultilevel"/>
    <w:tmpl w:val="690C65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9"/>
  </w:num>
  <w:num w:numId="3">
    <w:abstractNumId w:val="21"/>
  </w:num>
  <w:num w:numId="4">
    <w:abstractNumId w:val="34"/>
  </w:num>
  <w:num w:numId="5">
    <w:abstractNumId w:val="2"/>
  </w:num>
  <w:num w:numId="6">
    <w:abstractNumId w:val="26"/>
  </w:num>
  <w:num w:numId="7">
    <w:abstractNumId w:val="32"/>
  </w:num>
  <w:num w:numId="8">
    <w:abstractNumId w:val="41"/>
  </w:num>
  <w:num w:numId="9">
    <w:abstractNumId w:val="25"/>
  </w:num>
  <w:num w:numId="10">
    <w:abstractNumId w:val="4"/>
  </w:num>
  <w:num w:numId="11">
    <w:abstractNumId w:val="37"/>
  </w:num>
  <w:num w:numId="12">
    <w:abstractNumId w:val="1"/>
  </w:num>
  <w:num w:numId="13">
    <w:abstractNumId w:val="38"/>
  </w:num>
  <w:num w:numId="14">
    <w:abstractNumId w:val="8"/>
  </w:num>
  <w:num w:numId="15">
    <w:abstractNumId w:val="30"/>
  </w:num>
  <w:num w:numId="16">
    <w:abstractNumId w:val="13"/>
  </w:num>
  <w:num w:numId="17">
    <w:abstractNumId w:val="17"/>
  </w:num>
  <w:num w:numId="18">
    <w:abstractNumId w:val="35"/>
  </w:num>
  <w:num w:numId="19">
    <w:abstractNumId w:val="27"/>
  </w:num>
  <w:num w:numId="20">
    <w:abstractNumId w:val="9"/>
  </w:num>
  <w:num w:numId="21">
    <w:abstractNumId w:val="7"/>
  </w:num>
  <w:num w:numId="22">
    <w:abstractNumId w:val="0"/>
  </w:num>
  <w:num w:numId="23">
    <w:abstractNumId w:val="14"/>
  </w:num>
  <w:num w:numId="24">
    <w:abstractNumId w:val="24"/>
  </w:num>
  <w:num w:numId="25">
    <w:abstractNumId w:val="12"/>
  </w:num>
  <w:num w:numId="26">
    <w:abstractNumId w:val="29"/>
  </w:num>
  <w:num w:numId="27">
    <w:abstractNumId w:val="5"/>
  </w:num>
  <w:num w:numId="28">
    <w:abstractNumId w:val="3"/>
  </w:num>
  <w:num w:numId="29">
    <w:abstractNumId w:val="11"/>
  </w:num>
  <w:num w:numId="30">
    <w:abstractNumId w:val="40"/>
  </w:num>
  <w:num w:numId="31">
    <w:abstractNumId w:val="10"/>
  </w:num>
  <w:num w:numId="32">
    <w:abstractNumId w:val="16"/>
  </w:num>
  <w:num w:numId="33">
    <w:abstractNumId w:val="15"/>
  </w:num>
  <w:num w:numId="34">
    <w:abstractNumId w:val="36"/>
  </w:num>
  <w:num w:numId="35">
    <w:abstractNumId w:val="20"/>
  </w:num>
  <w:num w:numId="36">
    <w:abstractNumId w:val="6"/>
  </w:num>
  <w:num w:numId="37">
    <w:abstractNumId w:val="28"/>
  </w:num>
  <w:num w:numId="38">
    <w:abstractNumId w:val="23"/>
  </w:num>
  <w:num w:numId="39">
    <w:abstractNumId w:val="22"/>
  </w:num>
  <w:num w:numId="40">
    <w:abstractNumId w:val="19"/>
  </w:num>
  <w:num w:numId="41">
    <w:abstractNumId w:val="33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C3"/>
    <w:rsid w:val="00000832"/>
    <w:rsid w:val="00000DD4"/>
    <w:rsid w:val="00002D8C"/>
    <w:rsid w:val="00010C25"/>
    <w:rsid w:val="00011429"/>
    <w:rsid w:val="0001358C"/>
    <w:rsid w:val="000231CC"/>
    <w:rsid w:val="00027C2E"/>
    <w:rsid w:val="00037FD5"/>
    <w:rsid w:val="000407FE"/>
    <w:rsid w:val="000464C1"/>
    <w:rsid w:val="00046702"/>
    <w:rsid w:val="00054445"/>
    <w:rsid w:val="00055AC3"/>
    <w:rsid w:val="00055DFE"/>
    <w:rsid w:val="00057C5E"/>
    <w:rsid w:val="00063B1F"/>
    <w:rsid w:val="00066C4F"/>
    <w:rsid w:val="000676A8"/>
    <w:rsid w:val="00073607"/>
    <w:rsid w:val="000750FE"/>
    <w:rsid w:val="00075363"/>
    <w:rsid w:val="00081E21"/>
    <w:rsid w:val="000828DE"/>
    <w:rsid w:val="00084AC9"/>
    <w:rsid w:val="00092B64"/>
    <w:rsid w:val="00095950"/>
    <w:rsid w:val="000959AF"/>
    <w:rsid w:val="000A4DB8"/>
    <w:rsid w:val="000A5179"/>
    <w:rsid w:val="000B3F2B"/>
    <w:rsid w:val="000B47E6"/>
    <w:rsid w:val="000B633F"/>
    <w:rsid w:val="000B65F3"/>
    <w:rsid w:val="000C16D6"/>
    <w:rsid w:val="000C1F74"/>
    <w:rsid w:val="000C6FEA"/>
    <w:rsid w:val="000D1801"/>
    <w:rsid w:val="000D375B"/>
    <w:rsid w:val="000D6540"/>
    <w:rsid w:val="000F4041"/>
    <w:rsid w:val="000F6596"/>
    <w:rsid w:val="001037CE"/>
    <w:rsid w:val="00114382"/>
    <w:rsid w:val="001178E8"/>
    <w:rsid w:val="00124ACE"/>
    <w:rsid w:val="00124B5E"/>
    <w:rsid w:val="00127EE1"/>
    <w:rsid w:val="00134C2A"/>
    <w:rsid w:val="00136C50"/>
    <w:rsid w:val="001372C4"/>
    <w:rsid w:val="00153D7E"/>
    <w:rsid w:val="00160F78"/>
    <w:rsid w:val="00165CCA"/>
    <w:rsid w:val="00167090"/>
    <w:rsid w:val="00173D71"/>
    <w:rsid w:val="00173FF1"/>
    <w:rsid w:val="00185302"/>
    <w:rsid w:val="0018768C"/>
    <w:rsid w:val="00197B9A"/>
    <w:rsid w:val="001A16F1"/>
    <w:rsid w:val="001A6DC7"/>
    <w:rsid w:val="001B5DFF"/>
    <w:rsid w:val="001B72D6"/>
    <w:rsid w:val="001C21E6"/>
    <w:rsid w:val="001C3425"/>
    <w:rsid w:val="001C7595"/>
    <w:rsid w:val="001D369C"/>
    <w:rsid w:val="001D6814"/>
    <w:rsid w:val="001E28C3"/>
    <w:rsid w:val="001E4DA5"/>
    <w:rsid w:val="001F2BED"/>
    <w:rsid w:val="00200FB1"/>
    <w:rsid w:val="002069C1"/>
    <w:rsid w:val="00216CF9"/>
    <w:rsid w:val="00216E79"/>
    <w:rsid w:val="00235FB6"/>
    <w:rsid w:val="0024146C"/>
    <w:rsid w:val="00246DC9"/>
    <w:rsid w:val="002504D3"/>
    <w:rsid w:val="00250BBB"/>
    <w:rsid w:val="002523F2"/>
    <w:rsid w:val="002527AA"/>
    <w:rsid w:val="0025321F"/>
    <w:rsid w:val="0025367B"/>
    <w:rsid w:val="002539C0"/>
    <w:rsid w:val="002546EC"/>
    <w:rsid w:val="00256D27"/>
    <w:rsid w:val="002610CD"/>
    <w:rsid w:val="0026110D"/>
    <w:rsid w:val="00277A44"/>
    <w:rsid w:val="002801DB"/>
    <w:rsid w:val="00281FBA"/>
    <w:rsid w:val="00287868"/>
    <w:rsid w:val="002A1AD8"/>
    <w:rsid w:val="002B1D2C"/>
    <w:rsid w:val="002B5C3D"/>
    <w:rsid w:val="002B794B"/>
    <w:rsid w:val="002C1306"/>
    <w:rsid w:val="002D7021"/>
    <w:rsid w:val="002D77D5"/>
    <w:rsid w:val="002D7AF8"/>
    <w:rsid w:val="002E0135"/>
    <w:rsid w:val="002E0A82"/>
    <w:rsid w:val="002E1619"/>
    <w:rsid w:val="002E2AF6"/>
    <w:rsid w:val="002E3DC6"/>
    <w:rsid w:val="002F0F76"/>
    <w:rsid w:val="00302A75"/>
    <w:rsid w:val="00305334"/>
    <w:rsid w:val="0031577D"/>
    <w:rsid w:val="00321A6F"/>
    <w:rsid w:val="00322C7F"/>
    <w:rsid w:val="0032359C"/>
    <w:rsid w:val="00324728"/>
    <w:rsid w:val="00330C9C"/>
    <w:rsid w:val="00336726"/>
    <w:rsid w:val="00342639"/>
    <w:rsid w:val="003431C7"/>
    <w:rsid w:val="00352687"/>
    <w:rsid w:val="00353D52"/>
    <w:rsid w:val="00374112"/>
    <w:rsid w:val="003800AE"/>
    <w:rsid w:val="003803D2"/>
    <w:rsid w:val="00380EF9"/>
    <w:rsid w:val="00386602"/>
    <w:rsid w:val="00387837"/>
    <w:rsid w:val="00394361"/>
    <w:rsid w:val="00396A1B"/>
    <w:rsid w:val="003A4930"/>
    <w:rsid w:val="003A4C3D"/>
    <w:rsid w:val="003B2839"/>
    <w:rsid w:val="003B47B3"/>
    <w:rsid w:val="003B5746"/>
    <w:rsid w:val="003B67B0"/>
    <w:rsid w:val="003C3A8B"/>
    <w:rsid w:val="003D1767"/>
    <w:rsid w:val="003D1E85"/>
    <w:rsid w:val="003D2D59"/>
    <w:rsid w:val="003E2035"/>
    <w:rsid w:val="003E3135"/>
    <w:rsid w:val="003E716C"/>
    <w:rsid w:val="003E771F"/>
    <w:rsid w:val="003F4D75"/>
    <w:rsid w:val="003F6342"/>
    <w:rsid w:val="003F716E"/>
    <w:rsid w:val="00400F52"/>
    <w:rsid w:val="0040435C"/>
    <w:rsid w:val="00405015"/>
    <w:rsid w:val="00413F9F"/>
    <w:rsid w:val="00416FAA"/>
    <w:rsid w:val="004220F0"/>
    <w:rsid w:val="0042710D"/>
    <w:rsid w:val="00431BE3"/>
    <w:rsid w:val="00433E52"/>
    <w:rsid w:val="004453B9"/>
    <w:rsid w:val="0045130E"/>
    <w:rsid w:val="004516A6"/>
    <w:rsid w:val="00453E0C"/>
    <w:rsid w:val="004759F1"/>
    <w:rsid w:val="004807BB"/>
    <w:rsid w:val="004841F1"/>
    <w:rsid w:val="00484CF4"/>
    <w:rsid w:val="004A3EC1"/>
    <w:rsid w:val="004A5A7B"/>
    <w:rsid w:val="004A74F9"/>
    <w:rsid w:val="004B6214"/>
    <w:rsid w:val="004C775A"/>
    <w:rsid w:val="004C7F55"/>
    <w:rsid w:val="004D10B3"/>
    <w:rsid w:val="004E1835"/>
    <w:rsid w:val="004E23C9"/>
    <w:rsid w:val="004E738F"/>
    <w:rsid w:val="004F0BAF"/>
    <w:rsid w:val="004F11F8"/>
    <w:rsid w:val="004F50F4"/>
    <w:rsid w:val="00500E84"/>
    <w:rsid w:val="00503098"/>
    <w:rsid w:val="005130D1"/>
    <w:rsid w:val="0051771F"/>
    <w:rsid w:val="00517C4D"/>
    <w:rsid w:val="005209ED"/>
    <w:rsid w:val="005225F9"/>
    <w:rsid w:val="00532540"/>
    <w:rsid w:val="00535185"/>
    <w:rsid w:val="0053690C"/>
    <w:rsid w:val="005379E0"/>
    <w:rsid w:val="00563FA6"/>
    <w:rsid w:val="00570258"/>
    <w:rsid w:val="005706B9"/>
    <w:rsid w:val="00584935"/>
    <w:rsid w:val="005924C0"/>
    <w:rsid w:val="005954F5"/>
    <w:rsid w:val="00595D4D"/>
    <w:rsid w:val="005A0033"/>
    <w:rsid w:val="005B027F"/>
    <w:rsid w:val="005B1797"/>
    <w:rsid w:val="005B2908"/>
    <w:rsid w:val="005B31CF"/>
    <w:rsid w:val="005B55FD"/>
    <w:rsid w:val="005B6EA1"/>
    <w:rsid w:val="005C2232"/>
    <w:rsid w:val="005C2B38"/>
    <w:rsid w:val="005C2DAF"/>
    <w:rsid w:val="005C7B72"/>
    <w:rsid w:val="005D09A8"/>
    <w:rsid w:val="005D2592"/>
    <w:rsid w:val="005D6ECD"/>
    <w:rsid w:val="005E14DF"/>
    <w:rsid w:val="005E20A4"/>
    <w:rsid w:val="005F252F"/>
    <w:rsid w:val="005F7E23"/>
    <w:rsid w:val="0060272F"/>
    <w:rsid w:val="0061140F"/>
    <w:rsid w:val="00612BA0"/>
    <w:rsid w:val="006139C1"/>
    <w:rsid w:val="00615166"/>
    <w:rsid w:val="00615A7E"/>
    <w:rsid w:val="00627384"/>
    <w:rsid w:val="00637CA3"/>
    <w:rsid w:val="00643A05"/>
    <w:rsid w:val="00645576"/>
    <w:rsid w:val="006468DE"/>
    <w:rsid w:val="00651894"/>
    <w:rsid w:val="00652A15"/>
    <w:rsid w:val="00661447"/>
    <w:rsid w:val="0067394C"/>
    <w:rsid w:val="006744FA"/>
    <w:rsid w:val="00676A00"/>
    <w:rsid w:val="00676E98"/>
    <w:rsid w:val="0068581E"/>
    <w:rsid w:val="00685B47"/>
    <w:rsid w:val="00685CDB"/>
    <w:rsid w:val="006901A4"/>
    <w:rsid w:val="00693487"/>
    <w:rsid w:val="006950E5"/>
    <w:rsid w:val="006A3AEF"/>
    <w:rsid w:val="006A59FC"/>
    <w:rsid w:val="006A7D0E"/>
    <w:rsid w:val="006B2367"/>
    <w:rsid w:val="006B4143"/>
    <w:rsid w:val="006B5342"/>
    <w:rsid w:val="006B6125"/>
    <w:rsid w:val="006C1D62"/>
    <w:rsid w:val="006C4FBB"/>
    <w:rsid w:val="006C63F5"/>
    <w:rsid w:val="006C7BCA"/>
    <w:rsid w:val="006D1A84"/>
    <w:rsid w:val="006D4155"/>
    <w:rsid w:val="006D6397"/>
    <w:rsid w:val="006E6EE8"/>
    <w:rsid w:val="006F3112"/>
    <w:rsid w:val="006F36CC"/>
    <w:rsid w:val="006F64BD"/>
    <w:rsid w:val="00700C70"/>
    <w:rsid w:val="00704F9B"/>
    <w:rsid w:val="0070624B"/>
    <w:rsid w:val="00707AD9"/>
    <w:rsid w:val="00714E81"/>
    <w:rsid w:val="00721A11"/>
    <w:rsid w:val="00726231"/>
    <w:rsid w:val="00727C92"/>
    <w:rsid w:val="00731D83"/>
    <w:rsid w:val="007425B3"/>
    <w:rsid w:val="00744FE7"/>
    <w:rsid w:val="007567DC"/>
    <w:rsid w:val="00770A9B"/>
    <w:rsid w:val="007714E3"/>
    <w:rsid w:val="00773C8B"/>
    <w:rsid w:val="00775085"/>
    <w:rsid w:val="00775D14"/>
    <w:rsid w:val="007812C4"/>
    <w:rsid w:val="00782C7E"/>
    <w:rsid w:val="00790115"/>
    <w:rsid w:val="007906D6"/>
    <w:rsid w:val="0079127F"/>
    <w:rsid w:val="007922C9"/>
    <w:rsid w:val="007A38F2"/>
    <w:rsid w:val="007B0F6E"/>
    <w:rsid w:val="007B1443"/>
    <w:rsid w:val="007B1BF8"/>
    <w:rsid w:val="007B2302"/>
    <w:rsid w:val="007B600F"/>
    <w:rsid w:val="007B786E"/>
    <w:rsid w:val="007C2E93"/>
    <w:rsid w:val="007D0998"/>
    <w:rsid w:val="007D3432"/>
    <w:rsid w:val="007E0BCE"/>
    <w:rsid w:val="007E17E9"/>
    <w:rsid w:val="007F2F18"/>
    <w:rsid w:val="007F48A6"/>
    <w:rsid w:val="00801818"/>
    <w:rsid w:val="00807039"/>
    <w:rsid w:val="00815310"/>
    <w:rsid w:val="00815607"/>
    <w:rsid w:val="00817D27"/>
    <w:rsid w:val="0082073C"/>
    <w:rsid w:val="00821711"/>
    <w:rsid w:val="00833026"/>
    <w:rsid w:val="00835EFC"/>
    <w:rsid w:val="00851B45"/>
    <w:rsid w:val="00876027"/>
    <w:rsid w:val="008821B2"/>
    <w:rsid w:val="00882F56"/>
    <w:rsid w:val="008878F3"/>
    <w:rsid w:val="008939AA"/>
    <w:rsid w:val="00893E4A"/>
    <w:rsid w:val="008A4D95"/>
    <w:rsid w:val="008B1A2C"/>
    <w:rsid w:val="008C2E08"/>
    <w:rsid w:val="008C5428"/>
    <w:rsid w:val="008C5566"/>
    <w:rsid w:val="008D0B76"/>
    <w:rsid w:val="008D2C83"/>
    <w:rsid w:val="008D6B27"/>
    <w:rsid w:val="008F1295"/>
    <w:rsid w:val="008F2F0E"/>
    <w:rsid w:val="008F6AFE"/>
    <w:rsid w:val="00903D89"/>
    <w:rsid w:val="00907B9E"/>
    <w:rsid w:val="00911932"/>
    <w:rsid w:val="00912919"/>
    <w:rsid w:val="00923648"/>
    <w:rsid w:val="00924593"/>
    <w:rsid w:val="00924C95"/>
    <w:rsid w:val="009343A7"/>
    <w:rsid w:val="00935029"/>
    <w:rsid w:val="00935E2E"/>
    <w:rsid w:val="009434C5"/>
    <w:rsid w:val="00944116"/>
    <w:rsid w:val="0094487A"/>
    <w:rsid w:val="00950C1E"/>
    <w:rsid w:val="0095140E"/>
    <w:rsid w:val="00953CDD"/>
    <w:rsid w:val="00975A47"/>
    <w:rsid w:val="00984230"/>
    <w:rsid w:val="00987F2E"/>
    <w:rsid w:val="00991D0D"/>
    <w:rsid w:val="009943FB"/>
    <w:rsid w:val="009A3C01"/>
    <w:rsid w:val="009A5487"/>
    <w:rsid w:val="009B4D4C"/>
    <w:rsid w:val="009B503A"/>
    <w:rsid w:val="009B5F31"/>
    <w:rsid w:val="009C0158"/>
    <w:rsid w:val="009C5D34"/>
    <w:rsid w:val="009C7797"/>
    <w:rsid w:val="009D2D14"/>
    <w:rsid w:val="009E2676"/>
    <w:rsid w:val="009F0982"/>
    <w:rsid w:val="009F4BBB"/>
    <w:rsid w:val="009F6C8D"/>
    <w:rsid w:val="00A02F86"/>
    <w:rsid w:val="00A0347F"/>
    <w:rsid w:val="00A04257"/>
    <w:rsid w:val="00A1280C"/>
    <w:rsid w:val="00A2203E"/>
    <w:rsid w:val="00A23725"/>
    <w:rsid w:val="00A30E7A"/>
    <w:rsid w:val="00A36814"/>
    <w:rsid w:val="00A377D9"/>
    <w:rsid w:val="00A41941"/>
    <w:rsid w:val="00A73A4B"/>
    <w:rsid w:val="00A80FF9"/>
    <w:rsid w:val="00A92418"/>
    <w:rsid w:val="00A935D8"/>
    <w:rsid w:val="00A94F70"/>
    <w:rsid w:val="00A95076"/>
    <w:rsid w:val="00A950A8"/>
    <w:rsid w:val="00A97155"/>
    <w:rsid w:val="00AA1376"/>
    <w:rsid w:val="00AA1B28"/>
    <w:rsid w:val="00AA3898"/>
    <w:rsid w:val="00AA4DF2"/>
    <w:rsid w:val="00AA52EC"/>
    <w:rsid w:val="00AB5197"/>
    <w:rsid w:val="00AB5BA6"/>
    <w:rsid w:val="00AB7560"/>
    <w:rsid w:val="00AC4624"/>
    <w:rsid w:val="00AC698C"/>
    <w:rsid w:val="00AD72D9"/>
    <w:rsid w:val="00AE1027"/>
    <w:rsid w:val="00AE475A"/>
    <w:rsid w:val="00AE6EBA"/>
    <w:rsid w:val="00AF5D64"/>
    <w:rsid w:val="00AF7671"/>
    <w:rsid w:val="00B072F4"/>
    <w:rsid w:val="00B108A8"/>
    <w:rsid w:val="00B13224"/>
    <w:rsid w:val="00B13526"/>
    <w:rsid w:val="00B145E2"/>
    <w:rsid w:val="00B16E66"/>
    <w:rsid w:val="00B17A96"/>
    <w:rsid w:val="00B23BD7"/>
    <w:rsid w:val="00B24064"/>
    <w:rsid w:val="00B31D91"/>
    <w:rsid w:val="00B32568"/>
    <w:rsid w:val="00B32D85"/>
    <w:rsid w:val="00B32ECE"/>
    <w:rsid w:val="00B429F5"/>
    <w:rsid w:val="00B43AC3"/>
    <w:rsid w:val="00B56F03"/>
    <w:rsid w:val="00B61B55"/>
    <w:rsid w:val="00B7350D"/>
    <w:rsid w:val="00B8429B"/>
    <w:rsid w:val="00B8560D"/>
    <w:rsid w:val="00B973C7"/>
    <w:rsid w:val="00BA34E4"/>
    <w:rsid w:val="00BA6D73"/>
    <w:rsid w:val="00BB6B2F"/>
    <w:rsid w:val="00BB71BE"/>
    <w:rsid w:val="00BC3377"/>
    <w:rsid w:val="00BC5CA9"/>
    <w:rsid w:val="00BD5EE4"/>
    <w:rsid w:val="00BE123B"/>
    <w:rsid w:val="00BE1A80"/>
    <w:rsid w:val="00BE1E63"/>
    <w:rsid w:val="00BE1F92"/>
    <w:rsid w:val="00BE2153"/>
    <w:rsid w:val="00BE46F9"/>
    <w:rsid w:val="00BE6EF9"/>
    <w:rsid w:val="00BE7D51"/>
    <w:rsid w:val="00BF1995"/>
    <w:rsid w:val="00BF5430"/>
    <w:rsid w:val="00C06A64"/>
    <w:rsid w:val="00C11ED2"/>
    <w:rsid w:val="00C11F13"/>
    <w:rsid w:val="00C12423"/>
    <w:rsid w:val="00C1341B"/>
    <w:rsid w:val="00C17CB1"/>
    <w:rsid w:val="00C27545"/>
    <w:rsid w:val="00C340EC"/>
    <w:rsid w:val="00C350F7"/>
    <w:rsid w:val="00C37EA1"/>
    <w:rsid w:val="00C41694"/>
    <w:rsid w:val="00C42D40"/>
    <w:rsid w:val="00C4391C"/>
    <w:rsid w:val="00C52943"/>
    <w:rsid w:val="00C52989"/>
    <w:rsid w:val="00C52F1F"/>
    <w:rsid w:val="00C62C68"/>
    <w:rsid w:val="00C63EE6"/>
    <w:rsid w:val="00C63EF5"/>
    <w:rsid w:val="00C646C6"/>
    <w:rsid w:val="00C64992"/>
    <w:rsid w:val="00C653CC"/>
    <w:rsid w:val="00C65698"/>
    <w:rsid w:val="00C768E1"/>
    <w:rsid w:val="00C77273"/>
    <w:rsid w:val="00C83B90"/>
    <w:rsid w:val="00C875C2"/>
    <w:rsid w:val="00C9234C"/>
    <w:rsid w:val="00CA7489"/>
    <w:rsid w:val="00CB0479"/>
    <w:rsid w:val="00CB3B7C"/>
    <w:rsid w:val="00CC69D7"/>
    <w:rsid w:val="00CD1E82"/>
    <w:rsid w:val="00CE47B6"/>
    <w:rsid w:val="00CE514B"/>
    <w:rsid w:val="00CE5A42"/>
    <w:rsid w:val="00CE67CE"/>
    <w:rsid w:val="00CE7FC5"/>
    <w:rsid w:val="00CF4706"/>
    <w:rsid w:val="00CF55A6"/>
    <w:rsid w:val="00CF69B4"/>
    <w:rsid w:val="00CF701C"/>
    <w:rsid w:val="00D06135"/>
    <w:rsid w:val="00D17C3A"/>
    <w:rsid w:val="00D34927"/>
    <w:rsid w:val="00D36D93"/>
    <w:rsid w:val="00D41630"/>
    <w:rsid w:val="00D47ACA"/>
    <w:rsid w:val="00D55F33"/>
    <w:rsid w:val="00D673B7"/>
    <w:rsid w:val="00D714F1"/>
    <w:rsid w:val="00D81FF7"/>
    <w:rsid w:val="00D82A84"/>
    <w:rsid w:val="00D85D0E"/>
    <w:rsid w:val="00D87475"/>
    <w:rsid w:val="00D9020D"/>
    <w:rsid w:val="00D908EE"/>
    <w:rsid w:val="00D92C2C"/>
    <w:rsid w:val="00DB1334"/>
    <w:rsid w:val="00DB1C95"/>
    <w:rsid w:val="00DB6FD9"/>
    <w:rsid w:val="00DC1EC1"/>
    <w:rsid w:val="00DC475F"/>
    <w:rsid w:val="00DC69D4"/>
    <w:rsid w:val="00DC76E1"/>
    <w:rsid w:val="00DD1CC1"/>
    <w:rsid w:val="00DD2ECA"/>
    <w:rsid w:val="00DD3F0D"/>
    <w:rsid w:val="00DD4C22"/>
    <w:rsid w:val="00DD7317"/>
    <w:rsid w:val="00DE2669"/>
    <w:rsid w:val="00DE3D3C"/>
    <w:rsid w:val="00DE5119"/>
    <w:rsid w:val="00DE617C"/>
    <w:rsid w:val="00DF62C9"/>
    <w:rsid w:val="00E02C43"/>
    <w:rsid w:val="00E05A0C"/>
    <w:rsid w:val="00E076D1"/>
    <w:rsid w:val="00E14C80"/>
    <w:rsid w:val="00E15BDB"/>
    <w:rsid w:val="00E226EA"/>
    <w:rsid w:val="00E30A65"/>
    <w:rsid w:val="00E40878"/>
    <w:rsid w:val="00E43D24"/>
    <w:rsid w:val="00E607E8"/>
    <w:rsid w:val="00E618B7"/>
    <w:rsid w:val="00E6752D"/>
    <w:rsid w:val="00E70759"/>
    <w:rsid w:val="00E74AA0"/>
    <w:rsid w:val="00E75CB2"/>
    <w:rsid w:val="00E75D38"/>
    <w:rsid w:val="00E76894"/>
    <w:rsid w:val="00E815BE"/>
    <w:rsid w:val="00E85395"/>
    <w:rsid w:val="00E90362"/>
    <w:rsid w:val="00E9257B"/>
    <w:rsid w:val="00EB1FDA"/>
    <w:rsid w:val="00EB5623"/>
    <w:rsid w:val="00EC465F"/>
    <w:rsid w:val="00EC6902"/>
    <w:rsid w:val="00ED1029"/>
    <w:rsid w:val="00ED50A0"/>
    <w:rsid w:val="00ED755C"/>
    <w:rsid w:val="00EE02D9"/>
    <w:rsid w:val="00EE41B4"/>
    <w:rsid w:val="00EE49DD"/>
    <w:rsid w:val="00EF34F0"/>
    <w:rsid w:val="00EF413F"/>
    <w:rsid w:val="00EF6BE3"/>
    <w:rsid w:val="00F01DF5"/>
    <w:rsid w:val="00F03558"/>
    <w:rsid w:val="00F03E27"/>
    <w:rsid w:val="00F06FD4"/>
    <w:rsid w:val="00F132CC"/>
    <w:rsid w:val="00F13BE5"/>
    <w:rsid w:val="00F15B16"/>
    <w:rsid w:val="00F2634C"/>
    <w:rsid w:val="00F267EE"/>
    <w:rsid w:val="00F276D6"/>
    <w:rsid w:val="00F37989"/>
    <w:rsid w:val="00F41ACF"/>
    <w:rsid w:val="00F427BF"/>
    <w:rsid w:val="00F42A23"/>
    <w:rsid w:val="00F452AB"/>
    <w:rsid w:val="00F50545"/>
    <w:rsid w:val="00F532E4"/>
    <w:rsid w:val="00F552AC"/>
    <w:rsid w:val="00F5575E"/>
    <w:rsid w:val="00F56F9A"/>
    <w:rsid w:val="00F61DA6"/>
    <w:rsid w:val="00F67ACA"/>
    <w:rsid w:val="00F75F86"/>
    <w:rsid w:val="00F762FA"/>
    <w:rsid w:val="00F8154D"/>
    <w:rsid w:val="00F82115"/>
    <w:rsid w:val="00F83316"/>
    <w:rsid w:val="00F84C40"/>
    <w:rsid w:val="00F92A4F"/>
    <w:rsid w:val="00F94C7B"/>
    <w:rsid w:val="00F978A1"/>
    <w:rsid w:val="00FA106F"/>
    <w:rsid w:val="00FA203A"/>
    <w:rsid w:val="00FA35C1"/>
    <w:rsid w:val="00FC157E"/>
    <w:rsid w:val="00FC472C"/>
    <w:rsid w:val="00FD391E"/>
    <w:rsid w:val="00FD49DE"/>
    <w:rsid w:val="00FD530F"/>
    <w:rsid w:val="00FD5FAB"/>
    <w:rsid w:val="00FD6B09"/>
    <w:rsid w:val="00FE7067"/>
    <w:rsid w:val="00FF64FB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15C4F"/>
  <w15:chartTrackingRefBased/>
  <w15:docId w15:val="{10FD31A7-9343-49A2-B4CE-A63A7430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5185"/>
  </w:style>
  <w:style w:type="paragraph" w:styleId="Titolo7">
    <w:name w:val="heading 7"/>
    <w:basedOn w:val="Normale"/>
    <w:next w:val="Normale"/>
    <w:link w:val="Titolo7Carattere"/>
    <w:qFormat/>
    <w:rsid w:val="00010C25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6"/>
    </w:pPr>
    <w:rPr>
      <w:rFonts w:ascii="Book Antiqua" w:eastAsia="Times New Roman" w:hAnsi="Book Antiqua" w:cs="Times New Roman"/>
      <w:b/>
      <w:bCs/>
      <w:kern w:val="0"/>
      <w:szCs w:val="2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chiara1">
    <w:name w:val="Griglia tabella chiara1"/>
    <w:basedOn w:val="Tabellanormale"/>
    <w:uiPriority w:val="40"/>
    <w:rsid w:val="001E28C3"/>
    <w:pPr>
      <w:spacing w:after="0" w:line="240" w:lineRule="auto"/>
    </w:pPr>
    <w:rPr>
      <w:kern w:val="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28C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8C3"/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8C3"/>
  </w:style>
  <w:style w:type="paragraph" w:customStyle="1" w:styleId="Default">
    <w:name w:val="Default"/>
    <w:rsid w:val="00E675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  <w14:ligatures w14:val="none"/>
    </w:rPr>
  </w:style>
  <w:style w:type="paragraph" w:customStyle="1" w:styleId="Testocommento1">
    <w:name w:val="Testo commento1"/>
    <w:basedOn w:val="Normale"/>
    <w:qFormat/>
    <w:rsid w:val="00BE7D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numbering" w:customStyle="1" w:styleId="WWNum1">
    <w:name w:val="WWNum1"/>
    <w:basedOn w:val="Nessunelenco"/>
    <w:rsid w:val="00433E52"/>
    <w:pPr>
      <w:numPr>
        <w:numId w:val="26"/>
      </w:numPr>
    </w:pPr>
  </w:style>
  <w:style w:type="character" w:styleId="Rimandocommento">
    <w:name w:val="annotation reference"/>
    <w:basedOn w:val="Carpredefinitoparagrafo"/>
    <w:uiPriority w:val="99"/>
    <w:semiHidden/>
    <w:unhideWhenUsed/>
    <w:rsid w:val="007062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0624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0624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0624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0624B"/>
    <w:rPr>
      <w:b/>
      <w:bCs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CF701C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CF701C"/>
    <w:rPr>
      <w:sz w:val="16"/>
      <w:szCs w:val="16"/>
    </w:rPr>
  </w:style>
  <w:style w:type="character" w:customStyle="1" w:styleId="Titolo7Carattere">
    <w:name w:val="Titolo 7 Carattere"/>
    <w:basedOn w:val="Carpredefinitoparagrafo"/>
    <w:link w:val="Titolo7"/>
    <w:rsid w:val="00010C25"/>
    <w:rPr>
      <w:rFonts w:ascii="Book Antiqua" w:eastAsia="Times New Roman" w:hAnsi="Book Antiqua" w:cs="Times New Roman"/>
      <w:b/>
      <w:bCs/>
      <w:kern w:val="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3817D-1D73-4E1C-A505-7A8DD00D4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2432</Words>
  <Characters>13869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cp:keywords/>
  <dc:description/>
  <cp:lastModifiedBy>Ponzetti Barbara</cp:lastModifiedBy>
  <cp:revision>10</cp:revision>
  <cp:lastPrinted>2025-08-01T07:11:00Z</cp:lastPrinted>
  <dcterms:created xsi:type="dcterms:W3CDTF">2025-07-31T09:23:00Z</dcterms:created>
  <dcterms:modified xsi:type="dcterms:W3CDTF">2025-08-01T07:12:00Z</dcterms:modified>
</cp:coreProperties>
</file>